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65" w:rsidRPr="00DE443D" w:rsidRDefault="004C4965" w:rsidP="0004357B">
      <w:pPr>
        <w:jc w:val="center"/>
        <w:rPr>
          <w:b/>
          <w:sz w:val="32"/>
          <w:u w:val="single"/>
          <w:lang w:val="cs-CZ"/>
        </w:rPr>
      </w:pPr>
      <w:r w:rsidRPr="00DE443D">
        <w:rPr>
          <w:b/>
          <w:sz w:val="32"/>
          <w:u w:val="single"/>
          <w:lang w:val="cs-CZ"/>
        </w:rPr>
        <w:t>Řídící technika vývojového centra</w:t>
      </w:r>
    </w:p>
    <w:p w:rsidR="004C4965" w:rsidRDefault="004C4965" w:rsidP="004C4965">
      <w:pPr>
        <w:pStyle w:val="NoSpacing"/>
      </w:pPr>
    </w:p>
    <w:p w:rsidR="004C4965" w:rsidRPr="004C4965" w:rsidRDefault="004C4965">
      <w:pPr>
        <w:rPr>
          <w:b/>
          <w:u w:val="single"/>
          <w:lang w:val="cs-CZ"/>
        </w:rPr>
      </w:pPr>
      <w:r w:rsidRPr="004C4965">
        <w:rPr>
          <w:b/>
          <w:u w:val="single"/>
          <w:lang w:val="cs-CZ"/>
        </w:rPr>
        <w:t xml:space="preserve">Součástí řídící techniky vývojového centra jsou: </w:t>
      </w:r>
    </w:p>
    <w:p w:rsidR="004C4965" w:rsidRDefault="004C4965" w:rsidP="004C4965">
      <w:pPr>
        <w:pStyle w:val="ListParagraph"/>
        <w:numPr>
          <w:ilvl w:val="0"/>
          <w:numId w:val="48"/>
        </w:numPr>
        <w:rPr>
          <w:lang w:val="cs-CZ"/>
        </w:rPr>
      </w:pPr>
      <w:r w:rsidRPr="004C4965">
        <w:rPr>
          <w:lang w:val="cs-CZ"/>
        </w:rPr>
        <w:t>PLC – Programovatelný logický automat</w:t>
      </w:r>
    </w:p>
    <w:p w:rsidR="004C4965" w:rsidRDefault="004C4965" w:rsidP="004C4965">
      <w:pPr>
        <w:pStyle w:val="ListParagraph"/>
        <w:numPr>
          <w:ilvl w:val="0"/>
          <w:numId w:val="48"/>
        </w:numPr>
        <w:rPr>
          <w:lang w:val="cs-CZ"/>
        </w:rPr>
      </w:pPr>
      <w:r w:rsidRPr="004C4965">
        <w:rPr>
          <w:lang w:val="cs-CZ"/>
        </w:rPr>
        <w:t>HW simulační platforma Profinet</w:t>
      </w:r>
    </w:p>
    <w:p w:rsidR="004C4965" w:rsidRDefault="004C4965" w:rsidP="004C4965">
      <w:pPr>
        <w:pStyle w:val="ListParagraph"/>
        <w:numPr>
          <w:ilvl w:val="0"/>
          <w:numId w:val="48"/>
        </w:numPr>
        <w:rPr>
          <w:lang w:val="en-US"/>
        </w:rPr>
      </w:pPr>
      <w:proofErr w:type="spellStart"/>
      <w:r w:rsidRPr="004C4965">
        <w:rPr>
          <w:lang w:val="en-US"/>
        </w:rPr>
        <w:t>Programovací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prostředí</w:t>
      </w:r>
      <w:proofErr w:type="spellEnd"/>
      <w:r w:rsidRPr="004C4965">
        <w:rPr>
          <w:lang w:val="en-US"/>
        </w:rPr>
        <w:t xml:space="preserve"> pro PLC</w:t>
      </w:r>
    </w:p>
    <w:p w:rsidR="004C4965" w:rsidRDefault="004C4965" w:rsidP="004C4965">
      <w:pPr>
        <w:pStyle w:val="ListParagraph"/>
        <w:numPr>
          <w:ilvl w:val="0"/>
          <w:numId w:val="48"/>
        </w:numPr>
        <w:rPr>
          <w:lang w:val="en-US"/>
        </w:rPr>
      </w:pPr>
      <w:proofErr w:type="spellStart"/>
      <w:r w:rsidRPr="004C4965">
        <w:rPr>
          <w:lang w:val="en-US"/>
        </w:rPr>
        <w:t>Obslužný</w:t>
      </w:r>
      <w:proofErr w:type="spellEnd"/>
      <w:r w:rsidRPr="004C4965">
        <w:rPr>
          <w:lang w:val="en-US"/>
        </w:rPr>
        <w:t xml:space="preserve"> box </w:t>
      </w:r>
      <w:proofErr w:type="spellStart"/>
      <w:r w:rsidRPr="004C4965">
        <w:rPr>
          <w:lang w:val="en-US"/>
        </w:rPr>
        <w:t>ochranného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oplocení</w:t>
      </w:r>
      <w:proofErr w:type="spellEnd"/>
    </w:p>
    <w:p w:rsidR="004C4965" w:rsidRDefault="004C4965" w:rsidP="004C4965">
      <w:pPr>
        <w:pStyle w:val="ListParagraph"/>
        <w:numPr>
          <w:ilvl w:val="0"/>
          <w:numId w:val="48"/>
        </w:numPr>
        <w:rPr>
          <w:lang w:val="en-US"/>
        </w:rPr>
      </w:pPr>
      <w:proofErr w:type="spellStart"/>
      <w:r w:rsidRPr="004C4965">
        <w:rPr>
          <w:lang w:val="en-US"/>
        </w:rPr>
        <w:t>Obslužná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stanice</w:t>
      </w:r>
      <w:proofErr w:type="spellEnd"/>
    </w:p>
    <w:p w:rsidR="004C4965" w:rsidRDefault="004C4965" w:rsidP="004C4965">
      <w:pPr>
        <w:pStyle w:val="PODKAPITOLA"/>
        <w:tabs>
          <w:tab w:val="left" w:pos="993"/>
        </w:tabs>
        <w:rPr>
          <w:rFonts w:eastAsiaTheme="minorHAnsi"/>
          <w:lang w:val="en-US"/>
        </w:rPr>
      </w:pPr>
    </w:p>
    <w:p w:rsidR="004C4965" w:rsidRDefault="004C4965" w:rsidP="004C4965">
      <w:pPr>
        <w:pStyle w:val="PODKAPITOLA"/>
        <w:tabs>
          <w:tab w:val="left" w:pos="993"/>
        </w:tabs>
        <w:rPr>
          <w:rFonts w:eastAsiaTheme="minorHAnsi"/>
        </w:rPr>
      </w:pPr>
      <w:r>
        <w:rPr>
          <w:rFonts w:eastAsiaTheme="minorHAnsi"/>
        </w:rPr>
        <w:t>Účastníkem nabízené plnění v této části musí tvořit jeden funkční celek.</w:t>
      </w:r>
    </w:p>
    <w:p w:rsidR="004C4965" w:rsidRPr="004C4965" w:rsidRDefault="004C4965" w:rsidP="004C4965">
      <w:pPr>
        <w:rPr>
          <w:lang w:val="cs-CZ"/>
        </w:rPr>
      </w:pPr>
    </w:p>
    <w:p w:rsidR="004C4965" w:rsidRPr="004C4965" w:rsidRDefault="004C4965" w:rsidP="004C4965">
      <w:pPr>
        <w:pStyle w:val="ListParagraph"/>
        <w:ind w:hanging="360"/>
        <w:rPr>
          <w:lang w:val="cs-CZ"/>
        </w:rPr>
      </w:pPr>
    </w:p>
    <w:p w:rsidR="004C4965" w:rsidRDefault="004C4965">
      <w:pPr>
        <w:rPr>
          <w:b/>
          <w:sz w:val="28"/>
          <w:u w:val="single"/>
          <w:lang w:val="cs-CZ"/>
        </w:rPr>
      </w:pPr>
      <w:r>
        <w:rPr>
          <w:b/>
          <w:sz w:val="28"/>
          <w:u w:val="single"/>
          <w:lang w:val="cs-CZ"/>
        </w:rPr>
        <w:br w:type="page"/>
      </w:r>
    </w:p>
    <w:p w:rsidR="0004357B" w:rsidRPr="00E46AB2" w:rsidRDefault="0004357B" w:rsidP="004C4965">
      <w:pPr>
        <w:spacing w:after="0" w:line="240" w:lineRule="auto"/>
        <w:jc w:val="center"/>
        <w:rPr>
          <w:b/>
          <w:sz w:val="28"/>
          <w:u w:val="single"/>
          <w:lang w:val="cs-CZ"/>
        </w:rPr>
      </w:pPr>
      <w:r w:rsidRPr="00E46AB2">
        <w:rPr>
          <w:b/>
          <w:sz w:val="28"/>
          <w:u w:val="single"/>
          <w:lang w:val="cs-CZ"/>
        </w:rPr>
        <w:lastRenderedPageBreak/>
        <w:t xml:space="preserve">PLC </w:t>
      </w:r>
      <w:r w:rsidR="00765341">
        <w:rPr>
          <w:b/>
          <w:sz w:val="28"/>
          <w:u w:val="single"/>
          <w:lang w:val="cs-CZ"/>
        </w:rPr>
        <w:t>–</w:t>
      </w:r>
      <w:r w:rsidRPr="00E46AB2">
        <w:rPr>
          <w:b/>
          <w:sz w:val="28"/>
          <w:u w:val="single"/>
          <w:lang w:val="cs-CZ"/>
        </w:rPr>
        <w:t xml:space="preserve"> Programovatelný</w:t>
      </w:r>
      <w:r w:rsidR="00765341">
        <w:rPr>
          <w:b/>
          <w:sz w:val="28"/>
          <w:u w:val="single"/>
          <w:lang w:val="cs-CZ"/>
        </w:rPr>
        <w:t xml:space="preserve"> </w:t>
      </w:r>
      <w:r w:rsidRPr="00E46AB2">
        <w:rPr>
          <w:b/>
          <w:sz w:val="28"/>
          <w:u w:val="single"/>
          <w:lang w:val="cs-CZ"/>
        </w:rPr>
        <w:t xml:space="preserve">logický automat </w:t>
      </w:r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04357B" w:rsidRDefault="0004357B" w:rsidP="004C4965">
      <w:pPr>
        <w:spacing w:after="0" w:line="240" w:lineRule="auto"/>
        <w:jc w:val="both"/>
        <w:rPr>
          <w:lang w:val="cs-CZ"/>
        </w:rPr>
      </w:pPr>
      <w:r w:rsidRPr="00AD50F4">
        <w:rPr>
          <w:lang w:val="cs-CZ"/>
        </w:rPr>
        <w:t xml:space="preserve">Předmětem veřejné zakázky je nákup </w:t>
      </w:r>
      <w:r>
        <w:rPr>
          <w:lang w:val="cs-CZ"/>
        </w:rPr>
        <w:t>PLC – programovatelného logického automatu pro řízení automatizovaných procesů v průmyslu včetně bezpečnostních funkcí (bezpečnostní CPU). Dodávka je zamýšlena vč. SW – vývojového prostředí.</w:t>
      </w:r>
    </w:p>
    <w:p w:rsidR="004C4965" w:rsidRDefault="004C4965" w:rsidP="004C4965">
      <w:pPr>
        <w:spacing w:after="0" w:line="240" w:lineRule="auto"/>
        <w:rPr>
          <w:b/>
          <w:u w:val="single"/>
          <w:lang w:val="cs-CZ"/>
        </w:rPr>
      </w:pPr>
    </w:p>
    <w:p w:rsidR="0004357B" w:rsidRDefault="004C4965" w:rsidP="004C4965">
      <w:pPr>
        <w:spacing w:after="0" w:line="240" w:lineRule="auto"/>
        <w:rPr>
          <w:b/>
          <w:u w:val="single"/>
          <w:lang w:val="cs-CZ"/>
        </w:rPr>
      </w:pPr>
      <w:r>
        <w:rPr>
          <w:b/>
          <w:u w:val="single"/>
          <w:lang w:val="cs-CZ"/>
        </w:rPr>
        <w:t>Minimální t</w:t>
      </w:r>
      <w:r w:rsidR="0004357B">
        <w:rPr>
          <w:b/>
          <w:u w:val="single"/>
          <w:lang w:val="cs-CZ"/>
        </w:rPr>
        <w:t>echnické požadavky</w:t>
      </w:r>
      <w:r w:rsidR="0004357B" w:rsidRPr="000A2B4F">
        <w:rPr>
          <w:b/>
          <w:u w:val="single"/>
          <w:lang w:val="cs-CZ"/>
        </w:rPr>
        <w:t>:</w:t>
      </w:r>
    </w:p>
    <w:p w:rsidR="004C4965" w:rsidRPr="000A2B4F" w:rsidRDefault="004C4965" w:rsidP="004C4965">
      <w:pPr>
        <w:spacing w:after="0" w:line="240" w:lineRule="auto"/>
        <w:rPr>
          <w:b/>
          <w:u w:val="single"/>
          <w:lang w:val="cs-CZ"/>
        </w:rPr>
      </w:pPr>
    </w:p>
    <w:p w:rsidR="0004357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>
        <w:rPr>
          <w:rFonts w:asciiTheme="minorHAnsi" w:hAnsiTheme="minorHAnsi"/>
          <w:color w:val="000000" w:themeColor="text1"/>
          <w:lang w:val="cs-CZ"/>
        </w:rPr>
        <w:t>Napájecí zdroj</w:t>
      </w:r>
    </w:p>
    <w:p w:rsidR="0004357B" w:rsidRDefault="0004357B" w:rsidP="004C4965">
      <w:pPr>
        <w:pStyle w:val="ListParagraph"/>
        <w:numPr>
          <w:ilvl w:val="0"/>
          <w:numId w:val="12"/>
        </w:numPr>
        <w:spacing w:after="0" w:line="240" w:lineRule="auto"/>
        <w:rPr>
          <w:lang w:val="cs-CZ"/>
        </w:rPr>
      </w:pPr>
      <w:r>
        <w:rPr>
          <w:lang w:val="cs-CZ"/>
        </w:rPr>
        <w:t>Regulovaný, jednofázový, vstup 230 V, výstup 24 V, 5 A, stejnosměrný</w:t>
      </w:r>
    </w:p>
    <w:p w:rsidR="004C4965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>
        <w:rPr>
          <w:rFonts w:asciiTheme="minorHAnsi" w:hAnsiTheme="minorHAnsi"/>
          <w:color w:val="000000" w:themeColor="text1"/>
          <w:lang w:val="cs-CZ"/>
        </w:rPr>
        <w:t>Upevňovací lišta</w:t>
      </w:r>
    </w:p>
    <w:p w:rsidR="0004357B" w:rsidRDefault="0004357B" w:rsidP="004C4965">
      <w:pPr>
        <w:pStyle w:val="ListParagraph"/>
        <w:spacing w:after="0" w:line="240" w:lineRule="auto"/>
        <w:rPr>
          <w:lang w:val="cs-CZ"/>
        </w:rPr>
      </w:pPr>
    </w:p>
    <w:p w:rsidR="0004357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>
        <w:rPr>
          <w:rFonts w:asciiTheme="minorHAnsi" w:hAnsiTheme="minorHAnsi"/>
          <w:color w:val="000000" w:themeColor="text1"/>
          <w:lang w:val="cs-CZ"/>
        </w:rPr>
        <w:t>Externí paměť</w:t>
      </w:r>
    </w:p>
    <w:p w:rsidR="0004357B" w:rsidRDefault="0004357B" w:rsidP="004C4965">
      <w:pPr>
        <w:pStyle w:val="ListParagraph"/>
        <w:numPr>
          <w:ilvl w:val="0"/>
          <w:numId w:val="12"/>
        </w:numPr>
        <w:spacing w:after="0" w:line="240" w:lineRule="auto"/>
        <w:rPr>
          <w:lang w:val="cs-CZ"/>
        </w:rPr>
      </w:pPr>
      <w:r w:rsidRPr="00BC3D26">
        <w:rPr>
          <w:lang w:val="en-US"/>
        </w:rPr>
        <w:t>Extern</w:t>
      </w:r>
      <w:r w:rsidRPr="00BC3D26">
        <w:rPr>
          <w:lang w:val="cs-CZ"/>
        </w:rPr>
        <w:t xml:space="preserve">í paměť MMC </w:t>
      </w:r>
      <w:r>
        <w:rPr>
          <w:lang w:val="cs-CZ"/>
        </w:rPr>
        <w:t>min 256</w:t>
      </w:r>
      <w:r w:rsidRPr="00BC3D26">
        <w:rPr>
          <w:lang w:val="cs-CZ"/>
        </w:rPr>
        <w:t xml:space="preserve"> MB</w:t>
      </w:r>
    </w:p>
    <w:p w:rsidR="004C4965" w:rsidRPr="007B43EF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Pr="00A9046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 w:rsidRPr="00A9046B">
        <w:rPr>
          <w:rFonts w:asciiTheme="minorHAnsi" w:hAnsiTheme="minorHAnsi"/>
          <w:color w:val="000000" w:themeColor="text1"/>
          <w:lang w:val="cs-CZ"/>
        </w:rPr>
        <w:t>Paměť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Pracovní paměť</w:t>
      </w:r>
    </w:p>
    <w:p w:rsidR="0004357B" w:rsidRPr="00E46AB2" w:rsidRDefault="0004357B" w:rsidP="004C4965">
      <w:pPr>
        <w:pStyle w:val="ListParagraph"/>
        <w:numPr>
          <w:ilvl w:val="0"/>
          <w:numId w:val="12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integrovaná (pro program), min</w:t>
      </w:r>
      <w:r w:rsidR="004C4965">
        <w:rPr>
          <w:lang w:val="cs-CZ"/>
        </w:rPr>
        <w:t xml:space="preserve"> </w:t>
      </w:r>
      <w:r w:rsidRPr="00E46AB2">
        <w:rPr>
          <w:lang w:val="cs-CZ"/>
        </w:rPr>
        <w:t>1.5 MB</w:t>
      </w:r>
    </w:p>
    <w:p w:rsidR="0004357B" w:rsidRDefault="0004357B" w:rsidP="004C4965">
      <w:pPr>
        <w:pStyle w:val="ListParagraph"/>
        <w:numPr>
          <w:ilvl w:val="0"/>
          <w:numId w:val="12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integrovaná (pro data), min</w:t>
      </w:r>
      <w:r w:rsidR="004C4965">
        <w:rPr>
          <w:lang w:val="cs-CZ"/>
        </w:rPr>
        <w:t xml:space="preserve"> </w:t>
      </w:r>
      <w:r w:rsidRPr="00E46AB2">
        <w:rPr>
          <w:lang w:val="cs-CZ"/>
        </w:rPr>
        <w:t>5 MB</w:t>
      </w:r>
    </w:p>
    <w:p w:rsidR="004C4965" w:rsidRPr="00E46AB2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Pr="00A9046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 w:rsidRPr="00A9046B">
        <w:rPr>
          <w:rFonts w:asciiTheme="minorHAnsi" w:hAnsiTheme="minorHAnsi"/>
          <w:color w:val="000000" w:themeColor="text1"/>
          <w:lang w:val="cs-CZ"/>
        </w:rPr>
        <w:t>CPU procesní časy</w:t>
      </w:r>
    </w:p>
    <w:p w:rsidR="0004357B" w:rsidRPr="00E46AB2" w:rsidRDefault="0004357B" w:rsidP="004C4965">
      <w:pPr>
        <w:pStyle w:val="ListParagraph"/>
        <w:numPr>
          <w:ilvl w:val="0"/>
          <w:numId w:val="1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bitové operace, typ.</w:t>
      </w:r>
      <w:r>
        <w:rPr>
          <w:lang w:val="cs-CZ"/>
        </w:rPr>
        <w:t xml:space="preserve"> </w:t>
      </w:r>
      <w:r w:rsidRPr="00E46AB2">
        <w:rPr>
          <w:lang w:val="cs-CZ"/>
        </w:rPr>
        <w:t>10 ns</w:t>
      </w:r>
    </w:p>
    <w:p w:rsidR="0004357B" w:rsidRPr="00E46AB2" w:rsidRDefault="0004357B" w:rsidP="004C4965">
      <w:pPr>
        <w:pStyle w:val="ListParagraph"/>
        <w:numPr>
          <w:ilvl w:val="0"/>
          <w:numId w:val="1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word operace, typ.</w:t>
      </w:r>
      <w:r w:rsidRPr="00E46AB2">
        <w:rPr>
          <w:lang w:val="cs-CZ"/>
        </w:rPr>
        <w:tab/>
        <w:t>12 ns</w:t>
      </w:r>
    </w:p>
    <w:p w:rsidR="0004357B" w:rsidRPr="00E46AB2" w:rsidRDefault="0004357B" w:rsidP="004C4965">
      <w:pPr>
        <w:pStyle w:val="ListParagraph"/>
        <w:numPr>
          <w:ilvl w:val="0"/>
          <w:numId w:val="1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aritmetické operace bez plovoucí desetinné čárky, typ.</w:t>
      </w:r>
      <w:r>
        <w:rPr>
          <w:lang w:val="cs-CZ"/>
        </w:rPr>
        <w:t xml:space="preserve"> </w:t>
      </w:r>
      <w:r w:rsidRPr="00E46AB2">
        <w:rPr>
          <w:lang w:val="cs-CZ"/>
        </w:rPr>
        <w:t>16 ns</w:t>
      </w:r>
    </w:p>
    <w:p w:rsidR="0004357B" w:rsidRDefault="0004357B" w:rsidP="004C4965">
      <w:pPr>
        <w:pStyle w:val="ListParagraph"/>
        <w:numPr>
          <w:ilvl w:val="0"/>
          <w:numId w:val="1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aritmetické operace s plovoucí desetinnou čárkou, typ.</w:t>
      </w:r>
      <w:r>
        <w:rPr>
          <w:lang w:val="cs-CZ"/>
        </w:rPr>
        <w:t xml:space="preserve"> </w:t>
      </w:r>
      <w:r w:rsidRPr="00E46AB2">
        <w:rPr>
          <w:lang w:val="cs-CZ"/>
        </w:rPr>
        <w:t>64 ns</w:t>
      </w:r>
    </w:p>
    <w:p w:rsidR="004C4965" w:rsidRPr="00E46AB2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Pr="00A9046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 w:rsidRPr="00A9046B">
        <w:rPr>
          <w:rFonts w:asciiTheme="minorHAnsi" w:hAnsiTheme="minorHAnsi"/>
          <w:color w:val="000000" w:themeColor="text1"/>
          <w:lang w:val="cs-CZ"/>
        </w:rPr>
        <w:t>Rozhraní</w:t>
      </w:r>
    </w:p>
    <w:p w:rsidR="0004357B" w:rsidRPr="00E46AB2" w:rsidRDefault="0004357B" w:rsidP="004C4965">
      <w:pPr>
        <w:pStyle w:val="ListParagraph"/>
        <w:numPr>
          <w:ilvl w:val="0"/>
          <w:numId w:val="14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počet PROFINET rozhraní</w:t>
      </w:r>
      <w:r>
        <w:rPr>
          <w:lang w:val="cs-CZ"/>
        </w:rPr>
        <w:t xml:space="preserve">: </w:t>
      </w:r>
      <w:r w:rsidRPr="00E46AB2">
        <w:rPr>
          <w:lang w:val="cs-CZ"/>
        </w:rPr>
        <w:t>2</w:t>
      </w:r>
    </w:p>
    <w:p w:rsidR="0004357B" w:rsidRPr="00E46AB2" w:rsidRDefault="0004357B" w:rsidP="004C4965">
      <w:pPr>
        <w:pStyle w:val="ListParagraph"/>
        <w:numPr>
          <w:ilvl w:val="0"/>
          <w:numId w:val="14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počet PROFIBUS rozhraní</w:t>
      </w:r>
      <w:r>
        <w:rPr>
          <w:lang w:val="cs-CZ"/>
        </w:rPr>
        <w:t xml:space="preserve">: </w:t>
      </w:r>
      <w:r w:rsidRPr="00E46AB2">
        <w:rPr>
          <w:lang w:val="cs-CZ"/>
        </w:rPr>
        <w:t>1</w:t>
      </w:r>
    </w:p>
    <w:p w:rsidR="004C4965" w:rsidRDefault="004C4965" w:rsidP="004C4965">
      <w:pPr>
        <w:spacing w:after="0" w:line="240" w:lineRule="auto"/>
        <w:rPr>
          <w:b/>
          <w:i/>
          <w:lang w:val="cs-CZ"/>
        </w:rPr>
      </w:pPr>
    </w:p>
    <w:p w:rsidR="0004357B" w:rsidRPr="00A9046B" w:rsidRDefault="0004357B" w:rsidP="004C4965">
      <w:pPr>
        <w:spacing w:after="0" w:line="240" w:lineRule="auto"/>
        <w:rPr>
          <w:b/>
          <w:i/>
          <w:lang w:val="cs-CZ"/>
        </w:rPr>
      </w:pPr>
      <w:r w:rsidRPr="00A9046B">
        <w:rPr>
          <w:b/>
          <w:i/>
          <w:lang w:val="cs-CZ"/>
        </w:rPr>
        <w:t>1. Rozhraní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Typy rozhraní</w:t>
      </w:r>
    </w:p>
    <w:p w:rsidR="0004357B" w:rsidRPr="00E46AB2" w:rsidRDefault="0004357B" w:rsidP="004C4965">
      <w:pPr>
        <w:spacing w:after="0" w:line="240" w:lineRule="auto"/>
        <w:rPr>
          <w:lang w:val="cs-CZ"/>
        </w:rPr>
      </w:pPr>
      <w:r w:rsidRPr="00E46AB2">
        <w:rPr>
          <w:lang w:val="cs-CZ"/>
        </w:rPr>
        <w:t>počet portů</w:t>
      </w:r>
      <w:r>
        <w:rPr>
          <w:lang w:val="cs-CZ"/>
        </w:rPr>
        <w:t xml:space="preserve">: </w:t>
      </w:r>
      <w:r w:rsidRPr="00E46AB2">
        <w:rPr>
          <w:lang w:val="cs-CZ"/>
        </w:rPr>
        <w:t>2</w:t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integrovaný Switch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RJ 45 (Ethernet)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Funkčnost</w:t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PROFINET IO Kontroler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PROFINET IO Zařízení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Open IE komunikace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5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Redundance Media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PROFINET IO Kontroler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Služby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PG/OP komunikace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S7 routing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Isochronní mód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Open IE komunikace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IRT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MRP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MRPD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lastRenderedPageBreak/>
        <w:t>PROFIenergy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počet připojených IO Zařízení</w:t>
      </w:r>
      <w:r>
        <w:rPr>
          <w:lang w:val="cs-CZ"/>
        </w:rPr>
        <w:t xml:space="preserve">: </w:t>
      </w:r>
      <w:r w:rsidRPr="00E46AB2">
        <w:rPr>
          <w:lang w:val="cs-CZ"/>
        </w:rPr>
        <w:t>256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z toho IO Zařízení IRT</w:t>
      </w:r>
      <w:r>
        <w:rPr>
          <w:lang w:val="cs-CZ"/>
        </w:rPr>
        <w:t xml:space="preserve">: </w:t>
      </w:r>
      <w:r w:rsidRPr="00E46AB2">
        <w:rPr>
          <w:lang w:val="cs-CZ"/>
        </w:rPr>
        <w:t>64</w:t>
      </w:r>
    </w:p>
    <w:p w:rsidR="0004357B" w:rsidRPr="00E46AB2" w:rsidRDefault="0004357B" w:rsidP="004C4965">
      <w:pPr>
        <w:spacing w:after="0" w:line="240" w:lineRule="auto"/>
        <w:ind w:left="360"/>
        <w:rPr>
          <w:lang w:val="cs-CZ"/>
        </w:rPr>
      </w:pPr>
      <w:r w:rsidRPr="00E46AB2">
        <w:rPr>
          <w:lang w:val="cs-CZ"/>
        </w:rPr>
        <w:t>Aktualizační čas pro IRT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250 µs</w:t>
      </w:r>
      <w:r w:rsidRPr="00E46AB2">
        <w:rPr>
          <w:lang w:val="cs-CZ"/>
        </w:rPr>
        <w:tab/>
        <w:t>250 µs - 4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500 µs</w:t>
      </w:r>
      <w:r w:rsidRPr="00E46AB2">
        <w:rPr>
          <w:lang w:val="cs-CZ"/>
        </w:rPr>
        <w:tab/>
        <w:t>500 µs - 8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1 ms</w:t>
      </w:r>
      <w:r w:rsidRPr="00E46AB2">
        <w:rPr>
          <w:lang w:val="cs-CZ"/>
        </w:rPr>
        <w:tab/>
        <w:t>1 ms - 16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2 ms</w:t>
      </w:r>
      <w:r w:rsidRPr="00E46AB2">
        <w:rPr>
          <w:lang w:val="cs-CZ"/>
        </w:rPr>
        <w:tab/>
        <w:t>2 ms - 32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4 ms</w:t>
      </w:r>
      <w:r w:rsidRPr="00E46AB2">
        <w:rPr>
          <w:lang w:val="cs-CZ"/>
        </w:rPr>
        <w:tab/>
        <w:t>4 ms - 64 ms</w:t>
      </w:r>
    </w:p>
    <w:p w:rsidR="0004357B" w:rsidRPr="00E46AB2" w:rsidRDefault="0004357B" w:rsidP="004C4965">
      <w:pPr>
        <w:spacing w:after="0" w:line="240" w:lineRule="auto"/>
        <w:ind w:left="360"/>
        <w:rPr>
          <w:lang w:val="cs-CZ"/>
        </w:rPr>
      </w:pPr>
      <w:r w:rsidRPr="00E46AB2">
        <w:rPr>
          <w:lang w:val="cs-CZ"/>
        </w:rPr>
        <w:t>Aktualizační čas pro RT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250 µs</w:t>
      </w:r>
      <w:r w:rsidRPr="00E46AB2">
        <w:rPr>
          <w:lang w:val="cs-CZ"/>
        </w:rPr>
        <w:tab/>
        <w:t>250 µs - 128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500 µs</w:t>
      </w:r>
      <w:r w:rsidRPr="00E46AB2">
        <w:rPr>
          <w:lang w:val="cs-CZ"/>
        </w:rPr>
        <w:tab/>
        <w:t>500 µs - 256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1 ms</w:t>
      </w:r>
      <w:r w:rsidRPr="00E46AB2">
        <w:rPr>
          <w:lang w:val="cs-CZ"/>
        </w:rPr>
        <w:tab/>
        <w:t>1 ms - 512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2 ms</w:t>
      </w:r>
      <w:r w:rsidRPr="00E46AB2">
        <w:rPr>
          <w:lang w:val="cs-CZ"/>
        </w:rPr>
        <w:tab/>
        <w:t>2 ms - 512 ms</w:t>
      </w:r>
    </w:p>
    <w:p w:rsidR="0004357B" w:rsidRPr="00E46AB2" w:rsidRDefault="0004357B" w:rsidP="004C4965">
      <w:pPr>
        <w:pStyle w:val="ListParagraph"/>
        <w:numPr>
          <w:ilvl w:val="0"/>
          <w:numId w:val="16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 odesílací cyklus 4 ms</w:t>
      </w:r>
      <w:r w:rsidRPr="00E46AB2">
        <w:rPr>
          <w:lang w:val="cs-CZ"/>
        </w:rPr>
        <w:tab/>
        <w:t>4 ms - 512 ms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</w:p>
    <w:p w:rsidR="0004357B" w:rsidRPr="00A9046B" w:rsidRDefault="0004357B" w:rsidP="004C4965">
      <w:pPr>
        <w:spacing w:after="0" w:line="240" w:lineRule="auto"/>
        <w:rPr>
          <w:b/>
          <w:i/>
          <w:lang w:val="cs-CZ"/>
        </w:rPr>
      </w:pPr>
      <w:r w:rsidRPr="00A9046B">
        <w:rPr>
          <w:b/>
          <w:i/>
          <w:lang w:val="cs-CZ"/>
        </w:rPr>
        <w:t>2. Rozhraní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Typy rozhraní</w:t>
      </w:r>
    </w:p>
    <w:p w:rsidR="0004357B" w:rsidRPr="00E46AB2" w:rsidRDefault="0004357B" w:rsidP="004C4965">
      <w:pPr>
        <w:pStyle w:val="ListParagraph"/>
        <w:numPr>
          <w:ilvl w:val="0"/>
          <w:numId w:val="2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počet portů</w:t>
      </w:r>
      <w:r>
        <w:rPr>
          <w:lang w:val="cs-CZ"/>
        </w:rPr>
        <w:t xml:space="preserve">: </w:t>
      </w:r>
      <w:r w:rsidRPr="00E46AB2">
        <w:rPr>
          <w:lang w:val="cs-CZ"/>
        </w:rPr>
        <w:t>1</w:t>
      </w:r>
    </w:p>
    <w:p w:rsidR="0004357B" w:rsidRPr="00E46AB2" w:rsidRDefault="0004357B" w:rsidP="004C4965">
      <w:pPr>
        <w:pStyle w:val="ListParagraph"/>
        <w:numPr>
          <w:ilvl w:val="0"/>
          <w:numId w:val="23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RJ 45 (Ethernet)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Funkčnost</w:t>
      </w:r>
    </w:p>
    <w:p w:rsidR="0004357B" w:rsidRPr="00E46AB2" w:rsidRDefault="0004357B" w:rsidP="004C4965">
      <w:pPr>
        <w:pStyle w:val="ListParagraph"/>
        <w:numPr>
          <w:ilvl w:val="0"/>
          <w:numId w:val="22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PROFINET IO Kontroler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2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PROFINET IO Zařízení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2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Open IE komunikace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PROFINET IO Kontroler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Služby</w:t>
      </w:r>
    </w:p>
    <w:p w:rsidR="0004357B" w:rsidRPr="00E46AB2" w:rsidRDefault="0004357B" w:rsidP="004C4965">
      <w:pPr>
        <w:pStyle w:val="ListParagraph"/>
        <w:numPr>
          <w:ilvl w:val="0"/>
          <w:numId w:val="17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PG/OP komunikace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7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S7 routing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lang w:val="cs-CZ"/>
        </w:rPr>
      </w:pPr>
    </w:p>
    <w:p w:rsidR="0004357B" w:rsidRPr="00A9046B" w:rsidRDefault="0004357B" w:rsidP="004C4965">
      <w:pPr>
        <w:spacing w:after="0" w:line="240" w:lineRule="auto"/>
        <w:rPr>
          <w:b/>
          <w:i/>
          <w:lang w:val="cs-CZ"/>
        </w:rPr>
      </w:pPr>
      <w:r w:rsidRPr="00A9046B">
        <w:rPr>
          <w:b/>
          <w:i/>
          <w:lang w:val="cs-CZ"/>
        </w:rPr>
        <w:t>3. Rozhraní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Typy rozhraní</w:t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RS 485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Funkčnost</w:t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PROFIBUS DP master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Open IE komunikace</w:t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TCP/IP</w:t>
      </w:r>
    </w:p>
    <w:p w:rsidR="0004357B" w:rsidRPr="00E46AB2" w:rsidRDefault="0004357B" w:rsidP="004C4965">
      <w:pPr>
        <w:spacing w:after="0" w:line="240" w:lineRule="auto"/>
        <w:ind w:firstLine="708"/>
        <w:rPr>
          <w:lang w:val="cs-CZ"/>
        </w:rPr>
      </w:pPr>
      <w:r w:rsidRPr="00E46AB2">
        <w:rPr>
          <w:lang w:val="cs-CZ"/>
        </w:rPr>
        <w:t>— Délka dat, max.</w:t>
      </w:r>
      <w:r w:rsidRPr="00E46AB2">
        <w:rPr>
          <w:lang w:val="cs-CZ"/>
        </w:rPr>
        <w:tab/>
        <w:t>64 kB</w:t>
      </w:r>
    </w:p>
    <w:p w:rsidR="0004357B" w:rsidRPr="00E46AB2" w:rsidRDefault="0004357B" w:rsidP="004C4965">
      <w:pPr>
        <w:spacing w:after="0" w:line="240" w:lineRule="auto"/>
        <w:ind w:left="708"/>
        <w:rPr>
          <w:lang w:val="cs-CZ"/>
        </w:rPr>
      </w:pPr>
      <w:r w:rsidRPr="00E46AB2">
        <w:rPr>
          <w:lang w:val="cs-CZ"/>
        </w:rPr>
        <w:t>— Několik pasivní připojení na port, podporováno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ISO-on-TCP (RFC1006)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ind w:firstLine="708"/>
        <w:rPr>
          <w:lang w:val="cs-CZ"/>
        </w:rPr>
      </w:pPr>
      <w:r w:rsidRPr="00E46AB2">
        <w:rPr>
          <w:lang w:val="cs-CZ"/>
        </w:rPr>
        <w:t>— Délka dat, max.</w:t>
      </w:r>
      <w:r w:rsidRPr="00E46AB2">
        <w:rPr>
          <w:lang w:val="cs-CZ"/>
        </w:rPr>
        <w:tab/>
        <w:t>64 kB</w:t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UDP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ind w:firstLine="708"/>
        <w:rPr>
          <w:lang w:val="cs-CZ"/>
        </w:rPr>
      </w:pPr>
      <w:r w:rsidRPr="00E46AB2">
        <w:rPr>
          <w:lang w:val="cs-CZ"/>
        </w:rPr>
        <w:t>— Délka dat, max.</w:t>
      </w:r>
      <w:r w:rsidRPr="00E46AB2">
        <w:rPr>
          <w:lang w:val="cs-CZ"/>
        </w:rPr>
        <w:tab/>
        <w:t>1 472 B</w:t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SNMP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DCP</w:t>
      </w:r>
      <w:r w:rsidRPr="00E46AB2">
        <w:rPr>
          <w:lang w:val="cs-CZ"/>
        </w:rPr>
        <w:tab/>
      </w:r>
    </w:p>
    <w:p w:rsidR="0004357B" w:rsidRDefault="0004357B" w:rsidP="004C4965">
      <w:pPr>
        <w:pStyle w:val="ListParagraph"/>
        <w:numPr>
          <w:ilvl w:val="0"/>
          <w:numId w:val="18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LLDP</w:t>
      </w:r>
      <w:r w:rsidRPr="00E46AB2">
        <w:rPr>
          <w:lang w:val="cs-CZ"/>
        </w:rPr>
        <w:tab/>
      </w:r>
    </w:p>
    <w:p w:rsidR="004C4965" w:rsidRPr="00E46AB2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Pr="00A9046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 w:rsidRPr="00A9046B">
        <w:rPr>
          <w:rFonts w:asciiTheme="minorHAnsi" w:hAnsiTheme="minorHAnsi"/>
          <w:color w:val="000000" w:themeColor="text1"/>
          <w:lang w:val="cs-CZ"/>
        </w:rPr>
        <w:t>Přerušení/diagnostika/stav informací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Diagnostická indikace LED</w:t>
      </w:r>
    </w:p>
    <w:p w:rsidR="0004357B" w:rsidRPr="00E46AB2" w:rsidRDefault="0004357B" w:rsidP="004C4965">
      <w:pPr>
        <w:pStyle w:val="ListParagraph"/>
        <w:numPr>
          <w:ilvl w:val="0"/>
          <w:numId w:val="19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RUN/STOP LED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9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ERROR LED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19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MAINT LED</w:t>
      </w:r>
      <w:r w:rsidRPr="00E46AB2">
        <w:rPr>
          <w:lang w:val="cs-CZ"/>
        </w:rPr>
        <w:tab/>
      </w:r>
    </w:p>
    <w:p w:rsidR="0004357B" w:rsidRDefault="0004357B" w:rsidP="004C4965">
      <w:pPr>
        <w:pStyle w:val="ListParagraph"/>
        <w:numPr>
          <w:ilvl w:val="0"/>
          <w:numId w:val="19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lastRenderedPageBreak/>
        <w:t>Zobrazení připojení LINK TX/RX</w:t>
      </w:r>
      <w:r w:rsidRPr="00E46AB2">
        <w:rPr>
          <w:lang w:val="cs-CZ"/>
        </w:rPr>
        <w:tab/>
      </w:r>
    </w:p>
    <w:p w:rsidR="004C4965" w:rsidRPr="00E46AB2" w:rsidRDefault="004C4965" w:rsidP="004C4965">
      <w:pPr>
        <w:pStyle w:val="ListParagraph"/>
        <w:spacing w:after="0" w:line="240" w:lineRule="auto"/>
        <w:rPr>
          <w:lang w:val="cs-CZ"/>
        </w:rPr>
      </w:pPr>
    </w:p>
    <w:p w:rsidR="0004357B" w:rsidRPr="00A9046B" w:rsidRDefault="0004357B" w:rsidP="004C4965">
      <w:pPr>
        <w:pStyle w:val="Heading1"/>
        <w:numPr>
          <w:ilvl w:val="0"/>
          <w:numId w:val="24"/>
        </w:numPr>
        <w:spacing w:before="0" w:line="240" w:lineRule="auto"/>
        <w:rPr>
          <w:rFonts w:asciiTheme="minorHAnsi" w:hAnsiTheme="minorHAnsi"/>
          <w:color w:val="000000" w:themeColor="text1"/>
          <w:lang w:val="cs-CZ"/>
        </w:rPr>
      </w:pPr>
      <w:r w:rsidRPr="00A9046B">
        <w:rPr>
          <w:rFonts w:asciiTheme="minorHAnsi" w:hAnsiTheme="minorHAnsi"/>
          <w:color w:val="000000" w:themeColor="text1"/>
          <w:lang w:val="cs-CZ"/>
        </w:rPr>
        <w:t>Konfigurace</w:t>
      </w:r>
    </w:p>
    <w:p w:rsidR="0004357B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Programování</w:t>
      </w:r>
    </w:p>
    <w:p w:rsidR="0004357B" w:rsidRPr="00E141E0" w:rsidRDefault="0004357B" w:rsidP="004C4965">
      <w:pPr>
        <w:pStyle w:val="ListParagraph"/>
        <w:numPr>
          <w:ilvl w:val="0"/>
          <w:numId w:val="25"/>
        </w:numPr>
        <w:spacing w:after="0" w:line="240" w:lineRule="auto"/>
        <w:rPr>
          <w:lang w:val="cs-CZ"/>
        </w:rPr>
      </w:pPr>
      <w:r>
        <w:rPr>
          <w:lang w:val="cs-CZ"/>
        </w:rPr>
        <w:t>Vývojové prostředí vč. programováni safety a sekvenčního automatu.</w:t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Programovací jazyk</w:t>
      </w:r>
    </w:p>
    <w:p w:rsidR="0004357B" w:rsidRPr="00E46AB2" w:rsidRDefault="0004357B" w:rsidP="004C4965">
      <w:pPr>
        <w:pStyle w:val="ListParagraph"/>
        <w:numPr>
          <w:ilvl w:val="0"/>
          <w:numId w:val="20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LAD</w:t>
      </w:r>
      <w:r w:rsidRPr="00E46AB2">
        <w:rPr>
          <w:lang w:val="cs-CZ"/>
        </w:rPr>
        <w:tab/>
        <w:t>vč. failsafe</w:t>
      </w:r>
    </w:p>
    <w:p w:rsidR="0004357B" w:rsidRPr="00E46AB2" w:rsidRDefault="0004357B" w:rsidP="004C4965">
      <w:pPr>
        <w:pStyle w:val="ListParagraph"/>
        <w:numPr>
          <w:ilvl w:val="0"/>
          <w:numId w:val="20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FBD</w:t>
      </w:r>
      <w:r w:rsidRPr="00E46AB2">
        <w:rPr>
          <w:lang w:val="cs-CZ"/>
        </w:rPr>
        <w:tab/>
        <w:t>vč. failsafe</w:t>
      </w:r>
    </w:p>
    <w:p w:rsidR="0004357B" w:rsidRPr="00E46AB2" w:rsidRDefault="0004357B" w:rsidP="004C4965">
      <w:pPr>
        <w:pStyle w:val="ListParagraph"/>
        <w:numPr>
          <w:ilvl w:val="0"/>
          <w:numId w:val="20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STL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0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SCL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0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GRAPH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spacing w:after="0" w:line="240" w:lineRule="auto"/>
        <w:rPr>
          <w:b/>
          <w:lang w:val="cs-CZ"/>
        </w:rPr>
      </w:pPr>
      <w:r w:rsidRPr="00E46AB2">
        <w:rPr>
          <w:b/>
          <w:lang w:val="cs-CZ"/>
        </w:rPr>
        <w:t>Know-how ochrana</w:t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Ochrana uživatelského programu / ochrana heslem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Ochrana proti kopírování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Ochrana bloků</w:t>
      </w:r>
      <w:r w:rsidRPr="00E46AB2">
        <w:rPr>
          <w:lang w:val="cs-CZ"/>
        </w:rPr>
        <w:tab/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Ochrana přístupu</w:t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Úroveň ochrany: Ochrana proti zápisu</w:t>
      </w:r>
    </w:p>
    <w:p w:rsidR="0004357B" w:rsidRPr="00E46AB2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Úroveň ochrany: Ochrana proti čtení/zápisu</w:t>
      </w:r>
    </w:p>
    <w:p w:rsidR="008938F3" w:rsidRPr="0004357B" w:rsidRDefault="0004357B" w:rsidP="004C4965">
      <w:pPr>
        <w:pStyle w:val="ListParagraph"/>
        <w:numPr>
          <w:ilvl w:val="0"/>
          <w:numId w:val="21"/>
        </w:numPr>
        <w:spacing w:after="0" w:line="240" w:lineRule="auto"/>
        <w:rPr>
          <w:lang w:val="cs-CZ"/>
        </w:rPr>
      </w:pPr>
      <w:r w:rsidRPr="00E46AB2">
        <w:rPr>
          <w:lang w:val="cs-CZ"/>
        </w:rPr>
        <w:t>Úroveň ochrany: Kompletní ochrana</w:t>
      </w:r>
      <w:r w:rsidRPr="00E46AB2">
        <w:rPr>
          <w:lang w:val="cs-CZ"/>
        </w:rPr>
        <w:tab/>
      </w:r>
    </w:p>
    <w:p w:rsidR="00A7214F" w:rsidRDefault="00A7214F" w:rsidP="00A7214F">
      <w:pPr>
        <w:jc w:val="center"/>
        <w:rPr>
          <w:b/>
          <w:sz w:val="28"/>
          <w:u w:val="single"/>
          <w:lang w:val="en-US"/>
        </w:rPr>
      </w:pPr>
    </w:p>
    <w:p w:rsidR="00A7214F" w:rsidRDefault="00A7214F" w:rsidP="00A7214F">
      <w:pPr>
        <w:jc w:val="center"/>
        <w:rPr>
          <w:b/>
          <w:sz w:val="28"/>
          <w:u w:val="single"/>
          <w:lang w:val="en-US"/>
        </w:rPr>
      </w:pPr>
    </w:p>
    <w:p w:rsidR="004C4965" w:rsidRDefault="004C4965">
      <w:pPr>
        <w:rPr>
          <w:b/>
          <w:sz w:val="28"/>
          <w:u w:val="single"/>
          <w:lang w:val="en-US"/>
        </w:rPr>
      </w:pPr>
      <w:r>
        <w:rPr>
          <w:b/>
          <w:sz w:val="28"/>
          <w:u w:val="single"/>
          <w:lang w:val="en-US"/>
        </w:rPr>
        <w:br w:type="page"/>
      </w:r>
    </w:p>
    <w:p w:rsidR="00A7214F" w:rsidRPr="00A7214F" w:rsidRDefault="00A7214F" w:rsidP="004C4965">
      <w:pPr>
        <w:spacing w:after="0" w:line="240" w:lineRule="auto"/>
        <w:jc w:val="center"/>
        <w:rPr>
          <w:b/>
          <w:sz w:val="28"/>
          <w:u w:val="single"/>
          <w:lang w:val="en-US"/>
        </w:rPr>
      </w:pPr>
      <w:r w:rsidRPr="00A7214F">
        <w:rPr>
          <w:b/>
          <w:sz w:val="28"/>
          <w:u w:val="single"/>
          <w:lang w:val="en-US"/>
        </w:rPr>
        <w:lastRenderedPageBreak/>
        <w:t xml:space="preserve">HW </w:t>
      </w:r>
      <w:proofErr w:type="spellStart"/>
      <w:r w:rsidRPr="00A7214F">
        <w:rPr>
          <w:b/>
          <w:sz w:val="28"/>
          <w:u w:val="single"/>
          <w:lang w:val="en-US"/>
        </w:rPr>
        <w:t>simulační</w:t>
      </w:r>
      <w:proofErr w:type="spellEnd"/>
      <w:r w:rsidRPr="00A7214F">
        <w:rPr>
          <w:b/>
          <w:sz w:val="28"/>
          <w:u w:val="single"/>
          <w:lang w:val="en-US"/>
        </w:rPr>
        <w:t xml:space="preserve"> </w:t>
      </w:r>
      <w:proofErr w:type="spellStart"/>
      <w:r w:rsidRPr="00A7214F">
        <w:rPr>
          <w:b/>
          <w:sz w:val="28"/>
          <w:u w:val="single"/>
          <w:lang w:val="en-US"/>
        </w:rPr>
        <w:t>platforma</w:t>
      </w:r>
      <w:proofErr w:type="spellEnd"/>
      <w:r w:rsidRPr="00A7214F">
        <w:rPr>
          <w:b/>
          <w:sz w:val="28"/>
          <w:u w:val="single"/>
          <w:lang w:val="en-US"/>
        </w:rPr>
        <w:t xml:space="preserve"> </w:t>
      </w:r>
      <w:proofErr w:type="spellStart"/>
      <w:r w:rsidRPr="00A7214F">
        <w:rPr>
          <w:b/>
          <w:sz w:val="28"/>
          <w:u w:val="single"/>
          <w:lang w:val="en-US"/>
        </w:rPr>
        <w:t>Profinet</w:t>
      </w:r>
      <w:proofErr w:type="spellEnd"/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A7214F" w:rsidRPr="00BD3E61" w:rsidRDefault="00A7214F" w:rsidP="004C4965">
      <w:pPr>
        <w:spacing w:after="0" w:line="240" w:lineRule="auto"/>
        <w:jc w:val="both"/>
        <w:rPr>
          <w:lang w:val="cs-CZ"/>
        </w:rPr>
      </w:pPr>
      <w:r w:rsidRPr="00BD3E61">
        <w:rPr>
          <w:lang w:val="cs-CZ"/>
        </w:rPr>
        <w:t>Předmětem dodávky je hardwarová simulační platforma sítě PROFINET pro simulaci reálného chování  komunikační sítě Profinet(ProfiSafe). Tato HW platforma musí umožňovat simulaci až 256 PROFINET I/O zařízení v reálném čase s podporou RT a IRT včetně procesních chyb a diagnostických hlášení.</w:t>
      </w:r>
    </w:p>
    <w:p w:rsidR="004C4965" w:rsidRDefault="004C4965" w:rsidP="004C4965">
      <w:pPr>
        <w:spacing w:after="0" w:line="240" w:lineRule="auto"/>
        <w:rPr>
          <w:b/>
          <w:u w:val="single"/>
          <w:lang w:val="cs-CZ"/>
        </w:rPr>
      </w:pPr>
    </w:p>
    <w:p w:rsidR="00A7214F" w:rsidRDefault="00A7214F" w:rsidP="004C4965">
      <w:pPr>
        <w:spacing w:after="0" w:line="240" w:lineRule="auto"/>
        <w:rPr>
          <w:b/>
          <w:u w:val="single"/>
          <w:lang w:val="cs-CZ"/>
        </w:rPr>
      </w:pPr>
      <w:r w:rsidRPr="00BD3E61">
        <w:rPr>
          <w:b/>
          <w:u w:val="single"/>
          <w:lang w:val="cs-CZ"/>
        </w:rPr>
        <w:t>Parametry:</w:t>
      </w:r>
      <w:bookmarkStart w:id="0" w:name="_GoBack"/>
      <w:bookmarkEnd w:id="0"/>
    </w:p>
    <w:p w:rsidR="00930DC8" w:rsidRPr="00BD3E61" w:rsidRDefault="00930DC8" w:rsidP="004C4965">
      <w:pPr>
        <w:spacing w:after="0" w:line="240" w:lineRule="auto"/>
        <w:rPr>
          <w:b/>
          <w:u w:val="single"/>
          <w:lang w:val="cs-CZ"/>
        </w:rPr>
      </w:pPr>
    </w:p>
    <w:p w:rsidR="00A7214F" w:rsidRPr="00BD3E61" w:rsidRDefault="00A7214F" w:rsidP="004C4965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lang w:val="cs-CZ"/>
        </w:rPr>
      </w:pPr>
      <w:r w:rsidRPr="00BD3E61">
        <w:rPr>
          <w:lang w:val="cs-CZ"/>
        </w:rPr>
        <w:t>porty Profinet - RJ45</w:t>
      </w:r>
    </w:p>
    <w:p w:rsidR="00A7214F" w:rsidRPr="00BD3E61" w:rsidRDefault="00A7214F" w:rsidP="004C4965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lang w:val="cs-CZ"/>
        </w:rPr>
      </w:pPr>
      <w:r w:rsidRPr="00BD3E61">
        <w:rPr>
          <w:lang w:val="cs-CZ"/>
        </w:rPr>
        <w:t xml:space="preserve">kontrolní port pro parametrizaci a simulaci – RJ45 (podpora TCP/IP) </w:t>
      </w:r>
    </w:p>
    <w:p w:rsidR="00A7214F" w:rsidRPr="00BD3E61" w:rsidRDefault="004C4965" w:rsidP="004C4965">
      <w:pPr>
        <w:pStyle w:val="ListParagraph"/>
        <w:numPr>
          <w:ilvl w:val="0"/>
          <w:numId w:val="26"/>
        </w:numPr>
        <w:spacing w:after="0" w:line="240" w:lineRule="auto"/>
        <w:contextualSpacing w:val="0"/>
        <w:rPr>
          <w:lang w:val="cs-CZ"/>
        </w:rPr>
      </w:pPr>
      <w:r>
        <w:rPr>
          <w:lang w:val="cs-CZ"/>
        </w:rPr>
        <w:t>n</w:t>
      </w:r>
      <w:r w:rsidR="00A7214F" w:rsidRPr="00BD3E61">
        <w:rPr>
          <w:lang w:val="cs-CZ"/>
        </w:rPr>
        <w:t>apájení 24VDC</w:t>
      </w:r>
    </w:p>
    <w:p w:rsidR="00A7214F" w:rsidRDefault="00A7214F" w:rsidP="004C4965">
      <w:pPr>
        <w:spacing w:after="0" w:line="240" w:lineRule="auto"/>
        <w:rPr>
          <w:lang w:val="cs-CZ"/>
        </w:rPr>
      </w:pPr>
      <w:r>
        <w:br w:type="page"/>
      </w:r>
    </w:p>
    <w:p w:rsidR="00B4083A" w:rsidRPr="00B4083A" w:rsidRDefault="00B4083A" w:rsidP="004C4965">
      <w:pPr>
        <w:spacing w:after="0" w:line="240" w:lineRule="auto"/>
        <w:jc w:val="center"/>
        <w:rPr>
          <w:b/>
          <w:sz w:val="28"/>
          <w:u w:val="single"/>
          <w:lang w:val="en-US"/>
        </w:rPr>
      </w:pPr>
      <w:proofErr w:type="spellStart"/>
      <w:r w:rsidRPr="00B4083A">
        <w:rPr>
          <w:b/>
          <w:sz w:val="28"/>
          <w:u w:val="single"/>
          <w:lang w:val="en-US"/>
        </w:rPr>
        <w:lastRenderedPageBreak/>
        <w:t>Programovací</w:t>
      </w:r>
      <w:proofErr w:type="spellEnd"/>
      <w:r w:rsidRPr="00B4083A">
        <w:rPr>
          <w:b/>
          <w:sz w:val="28"/>
          <w:u w:val="single"/>
          <w:lang w:val="en-US"/>
        </w:rPr>
        <w:t xml:space="preserve"> </w:t>
      </w:r>
      <w:proofErr w:type="spellStart"/>
      <w:r w:rsidRPr="00B4083A">
        <w:rPr>
          <w:b/>
          <w:sz w:val="28"/>
          <w:u w:val="single"/>
          <w:lang w:val="en-US"/>
        </w:rPr>
        <w:t>prostředí</w:t>
      </w:r>
      <w:proofErr w:type="spellEnd"/>
      <w:r w:rsidRPr="00B4083A">
        <w:rPr>
          <w:b/>
          <w:sz w:val="28"/>
          <w:u w:val="single"/>
          <w:lang w:val="en-US"/>
        </w:rPr>
        <w:t xml:space="preserve"> pro PLC</w:t>
      </w:r>
    </w:p>
    <w:p w:rsidR="004C4965" w:rsidRDefault="004C4965" w:rsidP="004C4965">
      <w:pPr>
        <w:spacing w:after="0" w:line="240" w:lineRule="auto"/>
        <w:rPr>
          <w:lang w:val="en-US"/>
        </w:rPr>
      </w:pPr>
    </w:p>
    <w:p w:rsidR="00B4083A" w:rsidRDefault="00B4083A" w:rsidP="004C4965">
      <w:pPr>
        <w:spacing w:after="0" w:line="240" w:lineRule="auto"/>
        <w:rPr>
          <w:lang w:val="en-US"/>
        </w:rPr>
      </w:pPr>
      <w:proofErr w:type="spellStart"/>
      <w:r w:rsidRPr="00B4083A">
        <w:rPr>
          <w:lang w:val="en-US"/>
        </w:rPr>
        <w:t>Předmětem</w:t>
      </w:r>
      <w:proofErr w:type="spellEnd"/>
      <w:r w:rsidRPr="00B4083A">
        <w:rPr>
          <w:lang w:val="en-US"/>
        </w:rPr>
        <w:t xml:space="preserve"> </w:t>
      </w:r>
      <w:proofErr w:type="spellStart"/>
      <w:r w:rsidRPr="00B4083A">
        <w:rPr>
          <w:lang w:val="en-US"/>
        </w:rPr>
        <w:t>veřejné</w:t>
      </w:r>
      <w:proofErr w:type="spellEnd"/>
      <w:r w:rsidRPr="00B4083A">
        <w:rPr>
          <w:lang w:val="en-US"/>
        </w:rPr>
        <w:t xml:space="preserve"> </w:t>
      </w:r>
      <w:proofErr w:type="spellStart"/>
      <w:r w:rsidRPr="00B4083A">
        <w:rPr>
          <w:lang w:val="en-US"/>
        </w:rPr>
        <w:t>zakázky</w:t>
      </w:r>
      <w:proofErr w:type="spellEnd"/>
      <w:r w:rsidRPr="00B4083A">
        <w:rPr>
          <w:lang w:val="en-US"/>
        </w:rPr>
        <w:t xml:space="preserve"> je nákup SW - Programovací prostředí pro PLC </w:t>
      </w:r>
      <w:proofErr w:type="gramStart"/>
      <w:r w:rsidRPr="00B4083A">
        <w:rPr>
          <w:lang w:val="en-US"/>
        </w:rPr>
        <w:t>a</w:t>
      </w:r>
      <w:proofErr w:type="gramEnd"/>
      <w:r w:rsidRPr="00B4083A">
        <w:rPr>
          <w:lang w:val="en-US"/>
        </w:rPr>
        <w:t xml:space="preserve"> automatizačních systémů. </w:t>
      </w:r>
      <w:r w:rsidRPr="004C4965">
        <w:rPr>
          <w:lang w:val="en-US"/>
        </w:rPr>
        <w:t xml:space="preserve">Toto </w:t>
      </w:r>
      <w:proofErr w:type="spellStart"/>
      <w:r w:rsidRPr="004C4965">
        <w:rPr>
          <w:lang w:val="en-US"/>
        </w:rPr>
        <w:t>prostředí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musí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umožnit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uživateli</w:t>
      </w:r>
      <w:proofErr w:type="spellEnd"/>
      <w:r w:rsidRPr="004C4965">
        <w:rPr>
          <w:lang w:val="en-US"/>
        </w:rPr>
        <w:t xml:space="preserve"> </w:t>
      </w:r>
      <w:proofErr w:type="spellStart"/>
      <w:proofErr w:type="gramStart"/>
      <w:r w:rsidRPr="004C4965">
        <w:rPr>
          <w:lang w:val="en-US"/>
        </w:rPr>
        <w:t>nastavení</w:t>
      </w:r>
      <w:proofErr w:type="spellEnd"/>
      <w:r w:rsidRPr="004C4965">
        <w:rPr>
          <w:lang w:val="en-US"/>
        </w:rPr>
        <w:t xml:space="preserve">  </w:t>
      </w:r>
      <w:proofErr w:type="spellStart"/>
      <w:r w:rsidRPr="004C4965">
        <w:rPr>
          <w:lang w:val="en-US"/>
        </w:rPr>
        <w:t>řídícího</w:t>
      </w:r>
      <w:proofErr w:type="spellEnd"/>
      <w:proofErr w:type="gram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systému</w:t>
      </w:r>
      <w:proofErr w:type="spellEnd"/>
      <w:r w:rsidRPr="004C4965">
        <w:rPr>
          <w:lang w:val="en-US"/>
        </w:rPr>
        <w:t>:</w:t>
      </w:r>
    </w:p>
    <w:p w:rsidR="004C4965" w:rsidRPr="004C4965" w:rsidRDefault="004C4965" w:rsidP="004C4965">
      <w:pPr>
        <w:spacing w:after="0" w:line="240" w:lineRule="auto"/>
        <w:rPr>
          <w:lang w:val="en-US"/>
        </w:rPr>
      </w:pPr>
    </w:p>
    <w:p w:rsidR="00B4083A" w:rsidRPr="004C4965" w:rsidRDefault="00B4083A" w:rsidP="004C4965">
      <w:pPr>
        <w:pStyle w:val="ListParagraph"/>
        <w:numPr>
          <w:ilvl w:val="0"/>
          <w:numId w:val="27"/>
        </w:numPr>
        <w:spacing w:after="0" w:line="240" w:lineRule="auto"/>
        <w:rPr>
          <w:lang w:val="en-US"/>
        </w:rPr>
      </w:pPr>
      <w:proofErr w:type="spellStart"/>
      <w:r w:rsidRPr="004C4965">
        <w:rPr>
          <w:lang w:val="en-US"/>
        </w:rPr>
        <w:t>tvorbu</w:t>
      </w:r>
      <w:proofErr w:type="spellEnd"/>
      <w:r w:rsidRPr="004C4965">
        <w:rPr>
          <w:lang w:val="en-US"/>
        </w:rPr>
        <w:t xml:space="preserve"> a </w:t>
      </w:r>
      <w:proofErr w:type="spellStart"/>
      <w:r w:rsidRPr="004C4965">
        <w:rPr>
          <w:lang w:val="en-US"/>
        </w:rPr>
        <w:t>parametrizaci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hardwarové</w:t>
      </w:r>
      <w:proofErr w:type="spellEnd"/>
      <w:r w:rsidRPr="004C4965">
        <w:rPr>
          <w:lang w:val="en-US"/>
        </w:rPr>
        <w:t xml:space="preserve"> </w:t>
      </w:r>
      <w:proofErr w:type="spellStart"/>
      <w:r w:rsidRPr="004C4965">
        <w:rPr>
          <w:lang w:val="en-US"/>
        </w:rPr>
        <w:t>konfigurace</w:t>
      </w:r>
      <w:proofErr w:type="spellEnd"/>
    </w:p>
    <w:p w:rsidR="00B4083A" w:rsidRPr="002F77E0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 w:rsidRPr="002F77E0">
        <w:t>specifikaci</w:t>
      </w:r>
      <w:proofErr w:type="spellEnd"/>
      <w:r w:rsidRPr="002F77E0">
        <w:t xml:space="preserve"> a </w:t>
      </w:r>
      <w:proofErr w:type="spellStart"/>
      <w:r w:rsidRPr="002F77E0">
        <w:t>parametrizaci</w:t>
      </w:r>
      <w:proofErr w:type="spellEnd"/>
      <w:r w:rsidRPr="002F77E0">
        <w:t xml:space="preserve"> </w:t>
      </w:r>
      <w:proofErr w:type="spellStart"/>
      <w:r w:rsidRPr="002F77E0">
        <w:t>komunikačního</w:t>
      </w:r>
      <w:proofErr w:type="spellEnd"/>
      <w:r w:rsidRPr="002F77E0">
        <w:t xml:space="preserve"> </w:t>
      </w:r>
      <w:proofErr w:type="spellStart"/>
      <w:r w:rsidRPr="002F77E0">
        <w:t>rozhraní</w:t>
      </w:r>
      <w:proofErr w:type="spellEnd"/>
    </w:p>
    <w:p w:rsidR="00B4083A" w:rsidRPr="002F77E0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 w:rsidRPr="002F77E0">
        <w:t>testování</w:t>
      </w:r>
      <w:proofErr w:type="spellEnd"/>
      <w:r w:rsidRPr="002F77E0">
        <w:t xml:space="preserve">, </w:t>
      </w:r>
      <w:proofErr w:type="spellStart"/>
      <w:r w:rsidRPr="002F77E0">
        <w:t>zprovozňování</w:t>
      </w:r>
      <w:proofErr w:type="spellEnd"/>
      <w:r w:rsidRPr="002F77E0">
        <w:t xml:space="preserve"> a </w:t>
      </w:r>
      <w:proofErr w:type="spellStart"/>
      <w:r w:rsidRPr="002F77E0">
        <w:t>údržbu</w:t>
      </w:r>
      <w:proofErr w:type="spellEnd"/>
    </w:p>
    <w:p w:rsidR="00B4083A" w:rsidRPr="002F77E0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 w:rsidRPr="002F77E0">
        <w:t>tvorbu</w:t>
      </w:r>
      <w:proofErr w:type="spellEnd"/>
      <w:r w:rsidRPr="002F77E0">
        <w:t xml:space="preserve"> </w:t>
      </w:r>
      <w:proofErr w:type="spellStart"/>
      <w:r w:rsidRPr="002F77E0">
        <w:t>projektové</w:t>
      </w:r>
      <w:proofErr w:type="spellEnd"/>
      <w:r w:rsidRPr="002F77E0">
        <w:t xml:space="preserve"> </w:t>
      </w:r>
      <w:proofErr w:type="spellStart"/>
      <w:r w:rsidRPr="002F77E0">
        <w:t>dokumentace</w:t>
      </w:r>
      <w:proofErr w:type="spellEnd"/>
      <w:r w:rsidRPr="002F77E0">
        <w:t xml:space="preserve"> </w:t>
      </w:r>
    </w:p>
    <w:p w:rsidR="00B4083A" w:rsidRPr="002F77E0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 w:rsidRPr="002F77E0">
        <w:t>archivaci</w:t>
      </w:r>
      <w:proofErr w:type="spellEnd"/>
    </w:p>
    <w:p w:rsidR="00B4083A" w:rsidRPr="00B4083A" w:rsidRDefault="00B4083A" w:rsidP="004C4965">
      <w:pPr>
        <w:pStyle w:val="ListParagraph"/>
        <w:numPr>
          <w:ilvl w:val="0"/>
          <w:numId w:val="27"/>
        </w:numPr>
        <w:spacing w:after="0" w:line="240" w:lineRule="auto"/>
        <w:rPr>
          <w:lang w:val="en-US"/>
        </w:rPr>
      </w:pPr>
      <w:r w:rsidRPr="00B4083A">
        <w:rPr>
          <w:lang w:val="en-US"/>
        </w:rPr>
        <w:t>vizualizační a diagnostické funkce stavu systému</w:t>
      </w:r>
    </w:p>
    <w:p w:rsidR="00B4083A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>
        <w:t>podporu</w:t>
      </w:r>
      <w:proofErr w:type="spellEnd"/>
      <w:r>
        <w:t xml:space="preserve"> a </w:t>
      </w:r>
      <w:proofErr w:type="spellStart"/>
      <w:r>
        <w:t>nápovědu</w:t>
      </w:r>
      <w:proofErr w:type="spellEnd"/>
    </w:p>
    <w:p w:rsidR="00B4083A" w:rsidRDefault="00B4083A" w:rsidP="004C4965">
      <w:pPr>
        <w:pStyle w:val="ListParagraph"/>
        <w:numPr>
          <w:ilvl w:val="0"/>
          <w:numId w:val="27"/>
        </w:numPr>
        <w:spacing w:after="0" w:line="240" w:lineRule="auto"/>
      </w:pPr>
      <w:proofErr w:type="spellStart"/>
      <w:r>
        <w:t>současnou</w:t>
      </w:r>
      <w:proofErr w:type="spellEnd"/>
      <w:r>
        <w:t xml:space="preserve"> </w:t>
      </w:r>
      <w:proofErr w:type="spellStart"/>
      <w:r>
        <w:t>práci</w:t>
      </w:r>
      <w:proofErr w:type="spellEnd"/>
      <w:r>
        <w:t xml:space="preserve"> </w:t>
      </w:r>
      <w:proofErr w:type="spellStart"/>
      <w:r>
        <w:t>vícero</w:t>
      </w:r>
      <w:proofErr w:type="spellEnd"/>
      <w:r>
        <w:t xml:space="preserve"> </w:t>
      </w:r>
      <w:proofErr w:type="spellStart"/>
      <w:r>
        <w:t>uživatelů</w:t>
      </w:r>
      <w:proofErr w:type="spellEnd"/>
      <w:r>
        <w:t xml:space="preserve"> v 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s </w:t>
      </w:r>
      <w:proofErr w:type="spellStart"/>
      <w:r>
        <w:t>ochranou</w:t>
      </w:r>
      <w:proofErr w:type="spellEnd"/>
      <w:r>
        <w:t xml:space="preserve"> </w:t>
      </w:r>
      <w:proofErr w:type="spellStart"/>
      <w:r>
        <w:t>přístupu</w:t>
      </w:r>
      <w:proofErr w:type="spellEnd"/>
      <w:r>
        <w:t xml:space="preserve"> pro </w:t>
      </w:r>
      <w:proofErr w:type="spellStart"/>
      <w:r>
        <w:t>zápis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jednoho</w:t>
      </w:r>
      <w:proofErr w:type="spellEnd"/>
      <w:r>
        <w:t xml:space="preserve"> </w:t>
      </w:r>
      <w:proofErr w:type="spellStart"/>
      <w:r>
        <w:t>uživatele</w:t>
      </w:r>
      <w:proofErr w:type="spellEnd"/>
    </w:p>
    <w:p w:rsidR="00B4083A" w:rsidRDefault="00B4083A" w:rsidP="004C4965">
      <w:pPr>
        <w:spacing w:after="0" w:line="240" w:lineRule="auto"/>
        <w:jc w:val="both"/>
      </w:pPr>
    </w:p>
    <w:p w:rsidR="00B4083A" w:rsidRDefault="00B4083A" w:rsidP="004C4965">
      <w:pPr>
        <w:spacing w:after="0" w:line="240" w:lineRule="auto"/>
        <w:jc w:val="both"/>
        <w:rPr>
          <w:b/>
          <w:u w:val="single"/>
        </w:rPr>
      </w:pPr>
      <w:proofErr w:type="spellStart"/>
      <w:r>
        <w:rPr>
          <w:b/>
          <w:u w:val="single"/>
        </w:rPr>
        <w:t>Obsah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p</w:t>
      </w:r>
      <w:r w:rsidRPr="00460272">
        <w:rPr>
          <w:b/>
          <w:u w:val="single"/>
        </w:rPr>
        <w:t>rogramového</w:t>
      </w:r>
      <w:proofErr w:type="spellEnd"/>
      <w:r w:rsidRPr="00460272">
        <w:rPr>
          <w:b/>
          <w:u w:val="single"/>
        </w:rPr>
        <w:t xml:space="preserve"> </w:t>
      </w:r>
      <w:proofErr w:type="spellStart"/>
      <w:r w:rsidRPr="00460272">
        <w:rPr>
          <w:b/>
          <w:u w:val="single"/>
        </w:rPr>
        <w:t>balíku</w:t>
      </w:r>
      <w:proofErr w:type="spellEnd"/>
      <w:r w:rsidRPr="00BC0141">
        <w:rPr>
          <w:b/>
          <w:u w:val="single"/>
        </w:rPr>
        <w:t>:</w:t>
      </w:r>
    </w:p>
    <w:p w:rsidR="00B4083A" w:rsidRPr="00803CE3" w:rsidRDefault="00B4083A" w:rsidP="004C4965">
      <w:pPr>
        <w:pStyle w:val="ListParagraph"/>
        <w:numPr>
          <w:ilvl w:val="0"/>
          <w:numId w:val="29"/>
        </w:numPr>
        <w:spacing w:after="0" w:line="240" w:lineRule="auto"/>
        <w:rPr>
          <w:lang w:val="en-GB"/>
        </w:rPr>
      </w:pPr>
      <w:proofErr w:type="spellStart"/>
      <w:r w:rsidRPr="00B4083A">
        <w:rPr>
          <w:lang w:val="en-US"/>
        </w:rPr>
        <w:t>Programovací</w:t>
      </w:r>
      <w:proofErr w:type="spellEnd"/>
      <w:r w:rsidRPr="00B4083A">
        <w:rPr>
          <w:lang w:val="en-US"/>
        </w:rPr>
        <w:t xml:space="preserve"> </w:t>
      </w:r>
      <w:proofErr w:type="spellStart"/>
      <w:r w:rsidRPr="00B4083A">
        <w:rPr>
          <w:lang w:val="en-US"/>
        </w:rPr>
        <w:t>prostředí</w:t>
      </w:r>
      <w:proofErr w:type="spellEnd"/>
      <w:r w:rsidRPr="00B4083A">
        <w:rPr>
          <w:lang w:val="en-US"/>
        </w:rPr>
        <w:t xml:space="preserve"> SCL </w:t>
      </w:r>
      <w:r w:rsidRPr="00803CE3">
        <w:rPr>
          <w:lang w:val="en-GB"/>
        </w:rPr>
        <w:t>(</w:t>
      </w:r>
      <w:r w:rsidRPr="00803CE3">
        <w:rPr>
          <w:b/>
          <w:bCs/>
          <w:lang w:val="en-GB"/>
        </w:rPr>
        <w:t>S</w:t>
      </w:r>
      <w:r w:rsidRPr="00803CE3">
        <w:rPr>
          <w:lang w:val="en-GB"/>
        </w:rPr>
        <w:t xml:space="preserve">tructured </w:t>
      </w:r>
      <w:r w:rsidRPr="00803CE3">
        <w:rPr>
          <w:b/>
          <w:bCs/>
          <w:lang w:val="en-GB"/>
        </w:rPr>
        <w:t>C</w:t>
      </w:r>
      <w:r w:rsidRPr="00803CE3">
        <w:rPr>
          <w:lang w:val="en-GB"/>
        </w:rPr>
        <w:t xml:space="preserve">ontrol </w:t>
      </w:r>
      <w:r w:rsidRPr="00803CE3">
        <w:rPr>
          <w:b/>
          <w:bCs/>
          <w:lang w:val="en-GB"/>
        </w:rPr>
        <w:t>L</w:t>
      </w:r>
      <w:r w:rsidRPr="00803CE3">
        <w:rPr>
          <w:lang w:val="en-GB"/>
        </w:rPr>
        <w:t>anguage)</w:t>
      </w:r>
    </w:p>
    <w:p w:rsidR="00B4083A" w:rsidRDefault="00B4083A" w:rsidP="004C4965">
      <w:pPr>
        <w:pStyle w:val="ListParagraph"/>
        <w:numPr>
          <w:ilvl w:val="0"/>
          <w:numId w:val="28"/>
        </w:numPr>
        <w:spacing w:after="0" w:line="240" w:lineRule="auto"/>
      </w:pPr>
      <w:proofErr w:type="spellStart"/>
      <w:r>
        <w:t>jednoduchá</w:t>
      </w:r>
      <w:proofErr w:type="spellEnd"/>
      <w:r>
        <w:t xml:space="preserve"> a </w:t>
      </w:r>
      <w:proofErr w:type="spellStart"/>
      <w:r>
        <w:t>rychlá</w:t>
      </w:r>
      <w:proofErr w:type="spellEnd"/>
      <w:r>
        <w:t xml:space="preserve"> </w:t>
      </w:r>
      <w:proofErr w:type="spellStart"/>
      <w:r>
        <w:t>tvorba</w:t>
      </w:r>
      <w:proofErr w:type="spellEnd"/>
      <w:r>
        <w:t xml:space="preserve"> </w:t>
      </w:r>
      <w:proofErr w:type="spellStart"/>
      <w:r>
        <w:t>programů</w:t>
      </w:r>
      <w:proofErr w:type="spellEnd"/>
    </w:p>
    <w:p w:rsidR="00B4083A" w:rsidRDefault="00B4083A" w:rsidP="004C4965">
      <w:pPr>
        <w:pStyle w:val="ListParagraph"/>
        <w:numPr>
          <w:ilvl w:val="0"/>
          <w:numId w:val="28"/>
        </w:numPr>
        <w:spacing w:after="0" w:line="240" w:lineRule="auto"/>
      </w:pPr>
      <w:proofErr w:type="spellStart"/>
      <w:r>
        <w:t>jednoduché</w:t>
      </w:r>
      <w:proofErr w:type="spellEnd"/>
      <w:r>
        <w:t xml:space="preserve"> </w:t>
      </w:r>
      <w:proofErr w:type="spellStart"/>
      <w:r>
        <w:t>testování</w:t>
      </w:r>
      <w:proofErr w:type="spellEnd"/>
    </w:p>
    <w:p w:rsidR="00B4083A" w:rsidRDefault="00B4083A" w:rsidP="004C4965">
      <w:pPr>
        <w:pStyle w:val="ListParagraph"/>
        <w:numPr>
          <w:ilvl w:val="0"/>
          <w:numId w:val="29"/>
        </w:numPr>
        <w:spacing w:after="0" w:line="240" w:lineRule="auto"/>
      </w:pPr>
      <w:proofErr w:type="spellStart"/>
      <w:r>
        <w:t>Programovací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pro </w:t>
      </w:r>
      <w:proofErr w:type="spellStart"/>
      <w:r>
        <w:t>sekvenční</w:t>
      </w:r>
      <w:proofErr w:type="spellEnd"/>
      <w:r>
        <w:t xml:space="preserve"> </w:t>
      </w:r>
      <w:proofErr w:type="spellStart"/>
      <w:r>
        <w:t>automat</w:t>
      </w:r>
      <w:proofErr w:type="spellEnd"/>
    </w:p>
    <w:p w:rsidR="00B4083A" w:rsidRPr="00803CE3" w:rsidRDefault="00B4083A" w:rsidP="004C4965">
      <w:pPr>
        <w:pStyle w:val="ListParagraph"/>
        <w:numPr>
          <w:ilvl w:val="0"/>
          <w:numId w:val="30"/>
        </w:numPr>
        <w:spacing w:after="0" w:line="240" w:lineRule="auto"/>
      </w:pPr>
      <w:proofErr w:type="spellStart"/>
      <w:r>
        <w:t>standardizovaný</w:t>
      </w:r>
      <w:proofErr w:type="spellEnd"/>
      <w:r>
        <w:t xml:space="preserve"> </w:t>
      </w:r>
      <w:proofErr w:type="spellStart"/>
      <w:r>
        <w:t>formát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DIN EN 6 1131-3</w:t>
      </w:r>
    </w:p>
    <w:p w:rsidR="00B4083A" w:rsidRPr="00803CE3" w:rsidRDefault="00B4083A" w:rsidP="004C4965">
      <w:pPr>
        <w:pStyle w:val="ListParagraph"/>
        <w:numPr>
          <w:ilvl w:val="0"/>
          <w:numId w:val="30"/>
        </w:numPr>
        <w:spacing w:after="0" w:line="240" w:lineRule="auto"/>
      </w:pPr>
      <w:proofErr w:type="spellStart"/>
      <w:r w:rsidRPr="00537414">
        <w:t>rozdělení</w:t>
      </w:r>
      <w:proofErr w:type="spellEnd"/>
      <w:r w:rsidRPr="00537414">
        <w:t xml:space="preserve"> </w:t>
      </w:r>
      <w:proofErr w:type="spellStart"/>
      <w:r w:rsidRPr="00537414">
        <w:t>procesu</w:t>
      </w:r>
      <w:proofErr w:type="spellEnd"/>
      <w:r w:rsidRPr="00537414">
        <w:t xml:space="preserve"> do </w:t>
      </w:r>
      <w:proofErr w:type="spellStart"/>
      <w:r w:rsidRPr="00537414">
        <w:t>oddělených</w:t>
      </w:r>
      <w:proofErr w:type="spellEnd"/>
      <w:r w:rsidRPr="00537414">
        <w:t xml:space="preserve"> </w:t>
      </w:r>
      <w:proofErr w:type="spellStart"/>
      <w:r w:rsidRPr="00537414">
        <w:t>kroků</w:t>
      </w:r>
      <w:proofErr w:type="spellEnd"/>
    </w:p>
    <w:p w:rsidR="00B4083A" w:rsidRPr="00803CE3" w:rsidRDefault="00B4083A" w:rsidP="004C4965">
      <w:pPr>
        <w:pStyle w:val="ListParagraph"/>
        <w:numPr>
          <w:ilvl w:val="0"/>
          <w:numId w:val="30"/>
        </w:numPr>
        <w:spacing w:after="0" w:line="240" w:lineRule="auto"/>
      </w:pPr>
      <w:proofErr w:type="spellStart"/>
      <w:r>
        <w:t>grafická</w:t>
      </w:r>
      <w:proofErr w:type="spellEnd"/>
      <w:r>
        <w:t xml:space="preserve"> forma </w:t>
      </w:r>
      <w:proofErr w:type="spellStart"/>
      <w:r>
        <w:t>zápisu</w:t>
      </w:r>
      <w:proofErr w:type="spellEnd"/>
      <w:r>
        <w:t xml:space="preserve"> </w:t>
      </w:r>
      <w:proofErr w:type="spellStart"/>
      <w:r>
        <w:t>logického</w:t>
      </w:r>
      <w:proofErr w:type="spellEnd"/>
      <w:r>
        <w:t xml:space="preserve">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programu</w:t>
      </w:r>
      <w:proofErr w:type="spellEnd"/>
    </w:p>
    <w:p w:rsidR="00B4083A" w:rsidRDefault="00B4083A" w:rsidP="004C4965">
      <w:pPr>
        <w:pStyle w:val="ListParagraph"/>
        <w:numPr>
          <w:ilvl w:val="0"/>
          <w:numId w:val="30"/>
        </w:numPr>
        <w:spacing w:after="0" w:line="240" w:lineRule="auto"/>
      </w:pPr>
      <w:proofErr w:type="spellStart"/>
      <w:r>
        <w:t>diagnostika</w:t>
      </w:r>
      <w:proofErr w:type="spellEnd"/>
      <w:r>
        <w:t xml:space="preserve"> </w:t>
      </w:r>
      <w:proofErr w:type="spellStart"/>
      <w:r>
        <w:t>jednotlivých</w:t>
      </w:r>
      <w:proofErr w:type="spellEnd"/>
      <w:r>
        <w:t xml:space="preserve"> </w:t>
      </w:r>
      <w:proofErr w:type="spellStart"/>
      <w:r>
        <w:t>kroků</w:t>
      </w:r>
      <w:proofErr w:type="spellEnd"/>
    </w:p>
    <w:p w:rsidR="00B4083A" w:rsidRPr="00803CE3" w:rsidRDefault="00B4083A" w:rsidP="004C4965">
      <w:pPr>
        <w:pStyle w:val="ListParagraph"/>
        <w:numPr>
          <w:ilvl w:val="0"/>
          <w:numId w:val="30"/>
        </w:numPr>
        <w:spacing w:after="0" w:line="240" w:lineRule="auto"/>
      </w:pPr>
      <w:proofErr w:type="spellStart"/>
      <w:r>
        <w:t>PLCopen</w:t>
      </w:r>
      <w:proofErr w:type="spellEnd"/>
      <w:r>
        <w:t xml:space="preserve"> Base Level </w:t>
      </w:r>
      <w:proofErr w:type="spellStart"/>
      <w:r>
        <w:t>certifikát</w:t>
      </w:r>
      <w:proofErr w:type="spellEnd"/>
    </w:p>
    <w:p w:rsidR="00B4083A" w:rsidRDefault="00B4083A" w:rsidP="004C4965">
      <w:pPr>
        <w:pStyle w:val="ListParagraph"/>
        <w:numPr>
          <w:ilvl w:val="0"/>
          <w:numId w:val="29"/>
        </w:numPr>
        <w:spacing w:after="0" w:line="240" w:lineRule="auto"/>
      </w:pPr>
      <w:proofErr w:type="spellStart"/>
      <w:r>
        <w:t>Programový</w:t>
      </w:r>
      <w:proofErr w:type="spellEnd"/>
      <w:r>
        <w:t xml:space="preserve"> </w:t>
      </w:r>
      <w:proofErr w:type="spellStart"/>
      <w:r>
        <w:t>simulátor</w:t>
      </w:r>
      <w:proofErr w:type="spellEnd"/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simulační</w:t>
      </w:r>
      <w:proofErr w:type="spellEnd"/>
      <w:r>
        <w:t xml:space="preserve"> </w:t>
      </w:r>
      <w:proofErr w:type="spellStart"/>
      <w:r>
        <w:t>sofware</w:t>
      </w:r>
      <w:proofErr w:type="spellEnd"/>
      <w:r>
        <w:t xml:space="preserve"> </w:t>
      </w:r>
      <w:proofErr w:type="spellStart"/>
      <w:r>
        <w:t>umožňující</w:t>
      </w:r>
      <w:proofErr w:type="spellEnd"/>
      <w:r>
        <w:t xml:space="preserve"> </w:t>
      </w:r>
      <w:proofErr w:type="spellStart"/>
      <w:r>
        <w:t>testování</w:t>
      </w:r>
      <w:proofErr w:type="spellEnd"/>
      <w:r>
        <w:t xml:space="preserve"> a </w:t>
      </w:r>
      <w:proofErr w:type="spellStart"/>
      <w:r>
        <w:t>monitorování</w:t>
      </w:r>
      <w:proofErr w:type="spellEnd"/>
      <w:r>
        <w:t xml:space="preserve"> </w:t>
      </w:r>
      <w:proofErr w:type="spellStart"/>
      <w:r>
        <w:t>vytvářeného</w:t>
      </w:r>
      <w:proofErr w:type="spellEnd"/>
      <w:r>
        <w:t xml:space="preserve"> </w:t>
      </w:r>
      <w:proofErr w:type="spellStart"/>
      <w:r>
        <w:t>programu</w:t>
      </w:r>
      <w:proofErr w:type="spellEnd"/>
      <w:r>
        <w:t xml:space="preserve"> </w:t>
      </w:r>
      <w:proofErr w:type="spellStart"/>
      <w:r>
        <w:t>nezávisle</w:t>
      </w:r>
      <w:proofErr w:type="spellEnd"/>
      <w:r>
        <w:t xml:space="preserve"> na </w:t>
      </w:r>
      <w:proofErr w:type="spellStart"/>
      <w:r>
        <w:t>připojení</w:t>
      </w:r>
      <w:proofErr w:type="spellEnd"/>
      <w:r>
        <w:t xml:space="preserve">  HW </w:t>
      </w:r>
      <w:proofErr w:type="spellStart"/>
      <w:r>
        <w:t>zařízení</w:t>
      </w:r>
      <w:proofErr w:type="spellEnd"/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zjednodušuje</w:t>
      </w:r>
      <w:proofErr w:type="spellEnd"/>
      <w:r>
        <w:t xml:space="preserve"> </w:t>
      </w:r>
      <w:proofErr w:type="spellStart"/>
      <w:r>
        <w:t>práci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odladění</w:t>
      </w:r>
      <w:proofErr w:type="spellEnd"/>
      <w:r>
        <w:t xml:space="preserve"> </w:t>
      </w:r>
      <w:proofErr w:type="spellStart"/>
      <w:r>
        <w:t>programu</w:t>
      </w:r>
      <w:proofErr w:type="spellEnd"/>
    </w:p>
    <w:p w:rsidR="00B4083A" w:rsidRP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  <w:rPr>
          <w:lang w:val="en-US"/>
        </w:rPr>
      </w:pPr>
      <w:r w:rsidRPr="00B4083A">
        <w:rPr>
          <w:lang w:val="en-US"/>
        </w:rPr>
        <w:t>spolupracuje s programovacími jazyky LAD, FBD, STL, SCL, CFC</w:t>
      </w:r>
    </w:p>
    <w:p w:rsidR="00B4083A" w:rsidRDefault="00B4083A" w:rsidP="004C4965">
      <w:pPr>
        <w:pStyle w:val="ListParagraph"/>
        <w:numPr>
          <w:ilvl w:val="0"/>
          <w:numId w:val="29"/>
        </w:numPr>
        <w:spacing w:after="0" w:line="240" w:lineRule="auto"/>
      </w:pPr>
      <w:proofErr w:type="spellStart"/>
      <w:r>
        <w:t>Programování</w:t>
      </w:r>
      <w:proofErr w:type="spellEnd"/>
      <w:r>
        <w:t xml:space="preserve"> </w:t>
      </w:r>
      <w:proofErr w:type="spellStart"/>
      <w:r>
        <w:t>Safety</w:t>
      </w:r>
      <w:proofErr w:type="spellEnd"/>
    </w:p>
    <w:p w:rsidR="00B4083A" w:rsidRDefault="00B4083A" w:rsidP="004C4965">
      <w:pPr>
        <w:pStyle w:val="ListParagraph"/>
        <w:numPr>
          <w:ilvl w:val="0"/>
          <w:numId w:val="29"/>
        </w:numPr>
        <w:spacing w:after="0" w:line="240" w:lineRule="auto"/>
      </w:pPr>
      <w:proofErr w:type="spellStart"/>
      <w:r>
        <w:t>Vývojové</w:t>
      </w:r>
      <w:proofErr w:type="spellEnd"/>
      <w:r>
        <w:t xml:space="preserve"> </w:t>
      </w:r>
      <w:proofErr w:type="spellStart"/>
      <w:r>
        <w:t>prostředí</w:t>
      </w:r>
      <w:proofErr w:type="spellEnd"/>
      <w:r>
        <w:t xml:space="preserve"> </w:t>
      </w:r>
      <w:proofErr w:type="spellStart"/>
      <w:r>
        <w:t>Vizualizace</w:t>
      </w:r>
      <w:proofErr w:type="spellEnd"/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Přímý</w:t>
      </w:r>
      <w:proofErr w:type="spellEnd"/>
      <w:r>
        <w:t xml:space="preserve"> </w:t>
      </w:r>
      <w:proofErr w:type="spellStart"/>
      <w:r>
        <w:t>přístup</w:t>
      </w:r>
      <w:proofErr w:type="spellEnd"/>
      <w:r>
        <w:t xml:space="preserve"> k </w:t>
      </w:r>
      <w:proofErr w:type="spellStart"/>
      <w:r>
        <w:t>datovým</w:t>
      </w:r>
      <w:proofErr w:type="spellEnd"/>
      <w:r>
        <w:t xml:space="preserve"> </w:t>
      </w:r>
      <w:proofErr w:type="spellStart"/>
      <w:r>
        <w:t>informacím</w:t>
      </w:r>
      <w:proofErr w:type="spellEnd"/>
      <w:r>
        <w:t xml:space="preserve"> v </w:t>
      </w:r>
      <w:proofErr w:type="spellStart"/>
      <w:r>
        <w:t>paměti</w:t>
      </w:r>
      <w:proofErr w:type="spellEnd"/>
      <w:r>
        <w:t xml:space="preserve"> PLC</w:t>
      </w:r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Možnost</w:t>
      </w:r>
      <w:proofErr w:type="spellEnd"/>
      <w:r>
        <w:t xml:space="preserve"> </w:t>
      </w:r>
      <w:proofErr w:type="spellStart"/>
      <w:r>
        <w:t>programování</w:t>
      </w:r>
      <w:proofErr w:type="spellEnd"/>
      <w:r>
        <w:t xml:space="preserve"> </w:t>
      </w:r>
      <w:proofErr w:type="spellStart"/>
      <w:r>
        <w:t>skriptů</w:t>
      </w:r>
      <w:proofErr w:type="spellEnd"/>
      <w:r>
        <w:t xml:space="preserve"> VBScript</w:t>
      </w:r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Integrace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vývojovém</w:t>
      </w:r>
      <w:proofErr w:type="spellEnd"/>
      <w:r>
        <w:t xml:space="preserve"> </w:t>
      </w:r>
      <w:proofErr w:type="spellStart"/>
      <w:r>
        <w:t>prostředí</w:t>
      </w:r>
      <w:proofErr w:type="spellEnd"/>
    </w:p>
    <w:p w:rsidR="00B4083A" w:rsidRDefault="00B4083A" w:rsidP="004C4965">
      <w:pPr>
        <w:pStyle w:val="ListParagraph"/>
        <w:numPr>
          <w:ilvl w:val="0"/>
          <w:numId w:val="31"/>
        </w:numPr>
        <w:spacing w:after="0" w:line="240" w:lineRule="auto"/>
      </w:pPr>
      <w:proofErr w:type="spellStart"/>
      <w:r>
        <w:t>Využití</w:t>
      </w:r>
      <w:proofErr w:type="spellEnd"/>
      <w:r>
        <w:t xml:space="preserve"> </w:t>
      </w:r>
      <w:proofErr w:type="spellStart"/>
      <w:r>
        <w:t>vektorové</w:t>
      </w:r>
      <w:proofErr w:type="spellEnd"/>
      <w:r>
        <w:t xml:space="preserve"> </w:t>
      </w:r>
      <w:proofErr w:type="spellStart"/>
      <w:r>
        <w:t>grafiky</w:t>
      </w:r>
      <w:proofErr w:type="spellEnd"/>
      <w:r>
        <w:t xml:space="preserve">, </w:t>
      </w:r>
      <w:proofErr w:type="spellStart"/>
      <w:r>
        <w:t>zobrazení</w:t>
      </w:r>
      <w:proofErr w:type="spellEnd"/>
      <w:r>
        <w:t xml:space="preserve"> </w:t>
      </w:r>
      <w:proofErr w:type="spellStart"/>
      <w:r>
        <w:t>trendů</w:t>
      </w:r>
      <w:proofErr w:type="spellEnd"/>
      <w:r>
        <w:t xml:space="preserve">, </w:t>
      </w:r>
      <w:proofErr w:type="spellStart"/>
      <w:r>
        <w:t>alarmů</w:t>
      </w:r>
      <w:proofErr w:type="spellEnd"/>
      <w:r>
        <w:t xml:space="preserve">, </w:t>
      </w:r>
      <w:proofErr w:type="spellStart"/>
      <w:r>
        <w:t>logování</w:t>
      </w:r>
      <w:proofErr w:type="spellEnd"/>
      <w:r>
        <w:t xml:space="preserve">, </w:t>
      </w:r>
      <w:proofErr w:type="spellStart"/>
      <w:r>
        <w:t>archivace</w:t>
      </w:r>
      <w:proofErr w:type="spellEnd"/>
      <w:r>
        <w:t xml:space="preserve">, </w:t>
      </w:r>
      <w:proofErr w:type="spellStart"/>
      <w:r>
        <w:t>reportů</w:t>
      </w:r>
      <w:proofErr w:type="spellEnd"/>
    </w:p>
    <w:p w:rsidR="00B4083A" w:rsidRDefault="00B4083A" w:rsidP="004C4965">
      <w:pPr>
        <w:spacing w:after="0" w:line="240" w:lineRule="auto"/>
      </w:pPr>
    </w:p>
    <w:p w:rsidR="00B4083A" w:rsidRPr="00460272" w:rsidRDefault="00B4083A" w:rsidP="004C4965">
      <w:pPr>
        <w:spacing w:after="0" w:line="240" w:lineRule="auto"/>
        <w:jc w:val="both"/>
        <w:rPr>
          <w:b/>
          <w:u w:val="single"/>
        </w:rPr>
      </w:pPr>
      <w:proofErr w:type="spellStart"/>
      <w:r w:rsidRPr="00460272">
        <w:rPr>
          <w:b/>
          <w:u w:val="single"/>
        </w:rPr>
        <w:t>P</w:t>
      </w:r>
      <w:r>
        <w:rPr>
          <w:b/>
          <w:u w:val="single"/>
        </w:rPr>
        <w:t>ožadovaný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obsah</w:t>
      </w:r>
      <w:proofErr w:type="spellEnd"/>
      <w:r>
        <w:rPr>
          <w:b/>
          <w:u w:val="single"/>
        </w:rPr>
        <w:t xml:space="preserve"> </w:t>
      </w:r>
      <w:proofErr w:type="spellStart"/>
      <w:r w:rsidRPr="00460272">
        <w:rPr>
          <w:b/>
          <w:u w:val="single"/>
        </w:rPr>
        <w:t>jednotliv</w:t>
      </w:r>
      <w:r>
        <w:rPr>
          <w:b/>
          <w:u w:val="single"/>
        </w:rPr>
        <w:t>ých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p</w:t>
      </w:r>
      <w:r w:rsidRPr="00460272">
        <w:rPr>
          <w:b/>
          <w:u w:val="single"/>
        </w:rPr>
        <w:t>rogram</w:t>
      </w:r>
      <w:r>
        <w:rPr>
          <w:b/>
          <w:u w:val="single"/>
        </w:rPr>
        <w:t>ových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úrovní</w:t>
      </w:r>
      <w:proofErr w:type="spellEnd"/>
      <w:r w:rsidRPr="00460272">
        <w:rPr>
          <w:b/>
          <w:u w:val="single"/>
        </w:rPr>
        <w:t>:</w:t>
      </w:r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r>
        <w:t xml:space="preserve">Management </w:t>
      </w:r>
      <w:proofErr w:type="spellStart"/>
      <w:r>
        <w:t>projektu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obecné</w:t>
      </w:r>
      <w:proofErr w:type="spellEnd"/>
      <w:r>
        <w:t xml:space="preserve"> </w:t>
      </w:r>
      <w:proofErr w:type="spellStart"/>
      <w:r>
        <w:t>zastřešení</w:t>
      </w:r>
      <w:proofErr w:type="spellEnd"/>
      <w:r>
        <w:t xml:space="preserve"> </w:t>
      </w:r>
      <w:proofErr w:type="spellStart"/>
      <w:r>
        <w:t>programovaného</w:t>
      </w:r>
      <w:proofErr w:type="spellEnd"/>
      <w:r>
        <w:t xml:space="preserve"> </w:t>
      </w:r>
      <w:proofErr w:type="spellStart"/>
      <w:r>
        <w:t>projektu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rozčlenění</w:t>
      </w:r>
      <w:proofErr w:type="spellEnd"/>
      <w:r>
        <w:t xml:space="preserve"> </w:t>
      </w:r>
      <w:proofErr w:type="spellStart"/>
      <w:r>
        <w:t>projektu</w:t>
      </w:r>
      <w:proofErr w:type="spellEnd"/>
    </w:p>
    <w:p w:rsidR="00B4083A" w:rsidRP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  <w:rPr>
          <w:lang w:val="en-US"/>
        </w:rPr>
      </w:pPr>
      <w:r w:rsidRPr="00B4083A">
        <w:rPr>
          <w:lang w:val="en-US"/>
        </w:rPr>
        <w:t>rozhraní mezi Windows programy a programovacím prostředím</w:t>
      </w:r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r>
        <w:t xml:space="preserve">Editor </w:t>
      </w:r>
      <w:proofErr w:type="spellStart"/>
      <w:r>
        <w:t>symbolů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r>
        <w:t xml:space="preserve">pro </w:t>
      </w:r>
      <w:proofErr w:type="spellStart"/>
      <w:r>
        <w:t>definování</w:t>
      </w:r>
      <w:proofErr w:type="spellEnd"/>
      <w:r>
        <w:t xml:space="preserve"> </w:t>
      </w:r>
      <w:proofErr w:type="spellStart"/>
      <w:r>
        <w:t>symbolů</w:t>
      </w:r>
      <w:proofErr w:type="spellEnd"/>
      <w:r>
        <w:t xml:space="preserve">, </w:t>
      </w:r>
      <w:proofErr w:type="spellStart"/>
      <w:r>
        <w:t>datových</w:t>
      </w:r>
      <w:proofErr w:type="spellEnd"/>
      <w:r>
        <w:t xml:space="preserve"> </w:t>
      </w:r>
      <w:proofErr w:type="spellStart"/>
      <w:r>
        <w:t>typů</w:t>
      </w:r>
      <w:proofErr w:type="spellEnd"/>
      <w:r>
        <w:t xml:space="preserve">, </w:t>
      </w:r>
      <w:proofErr w:type="spellStart"/>
      <w:r>
        <w:t>globálních</w:t>
      </w:r>
      <w:proofErr w:type="spellEnd"/>
      <w:r>
        <w:t xml:space="preserve"> </w:t>
      </w:r>
      <w:proofErr w:type="spellStart"/>
      <w:r>
        <w:t>tagů</w:t>
      </w:r>
      <w:proofErr w:type="spellEnd"/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r>
        <w:t xml:space="preserve">HW </w:t>
      </w:r>
      <w:proofErr w:type="spellStart"/>
      <w:r>
        <w:t>konfigurátor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konfigurace</w:t>
      </w:r>
      <w:proofErr w:type="spellEnd"/>
      <w:r>
        <w:t xml:space="preserve"> </w:t>
      </w:r>
      <w:proofErr w:type="spellStart"/>
      <w:r>
        <w:t>automatizačního</w:t>
      </w:r>
      <w:proofErr w:type="spellEnd"/>
      <w:r>
        <w:t xml:space="preserve"> </w:t>
      </w:r>
      <w:proofErr w:type="spellStart"/>
      <w:r>
        <w:t>systému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parametrizace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nastavení</w:t>
      </w:r>
      <w:proofErr w:type="spellEnd"/>
      <w:r>
        <w:t xml:space="preserve"> </w:t>
      </w:r>
      <w:proofErr w:type="spellStart"/>
      <w:r>
        <w:t>modulů</w:t>
      </w:r>
      <w:proofErr w:type="spellEnd"/>
    </w:p>
    <w:p w:rsidR="00B4083A" w:rsidRDefault="00B4083A" w:rsidP="004C4965">
      <w:pPr>
        <w:pStyle w:val="ListParagraph"/>
        <w:numPr>
          <w:ilvl w:val="0"/>
          <w:numId w:val="33"/>
        </w:numPr>
        <w:spacing w:after="0" w:line="240" w:lineRule="auto"/>
      </w:pPr>
      <w:proofErr w:type="spellStart"/>
      <w:r>
        <w:t>nastavení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modulů</w:t>
      </w:r>
      <w:proofErr w:type="spellEnd"/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proofErr w:type="spellStart"/>
      <w:r>
        <w:t>Komunikační</w:t>
      </w:r>
      <w:proofErr w:type="spellEnd"/>
      <w:r>
        <w:t xml:space="preserve"> </w:t>
      </w:r>
      <w:proofErr w:type="spellStart"/>
      <w:r>
        <w:t>editor</w:t>
      </w:r>
      <w:proofErr w:type="spellEnd"/>
    </w:p>
    <w:p w:rsidR="00B4083A" w:rsidRDefault="00B4083A" w:rsidP="004C4965">
      <w:pPr>
        <w:pStyle w:val="ListParagraph"/>
        <w:numPr>
          <w:ilvl w:val="0"/>
          <w:numId w:val="34"/>
        </w:numPr>
        <w:spacing w:after="0" w:line="240" w:lineRule="auto"/>
      </w:pPr>
      <w:proofErr w:type="spellStart"/>
      <w:r>
        <w:t>konfigurace</w:t>
      </w:r>
      <w:proofErr w:type="spellEnd"/>
      <w:r>
        <w:t xml:space="preserve"> </w:t>
      </w:r>
      <w:proofErr w:type="spellStart"/>
      <w:r>
        <w:t>spojení</w:t>
      </w:r>
      <w:proofErr w:type="spellEnd"/>
    </w:p>
    <w:p w:rsidR="00B4083A" w:rsidRDefault="00B4083A" w:rsidP="004C4965">
      <w:pPr>
        <w:pStyle w:val="ListParagraph"/>
        <w:numPr>
          <w:ilvl w:val="0"/>
          <w:numId w:val="34"/>
        </w:numPr>
        <w:spacing w:after="0" w:line="240" w:lineRule="auto"/>
      </w:pPr>
      <w:proofErr w:type="spellStart"/>
      <w:r>
        <w:lastRenderedPageBreak/>
        <w:t>parametrizace</w:t>
      </w:r>
      <w:proofErr w:type="spellEnd"/>
      <w:r>
        <w:t xml:space="preserve"> </w:t>
      </w:r>
      <w:proofErr w:type="spellStart"/>
      <w:r>
        <w:t>komunikačního</w:t>
      </w:r>
      <w:proofErr w:type="spellEnd"/>
      <w:r>
        <w:t xml:space="preserve"> </w:t>
      </w:r>
      <w:proofErr w:type="spellStart"/>
      <w:r>
        <w:t>protokolu</w:t>
      </w:r>
      <w:proofErr w:type="spellEnd"/>
    </w:p>
    <w:p w:rsidR="00B4083A" w:rsidRDefault="00B4083A" w:rsidP="004C4965">
      <w:pPr>
        <w:pStyle w:val="ListParagraph"/>
        <w:numPr>
          <w:ilvl w:val="0"/>
          <w:numId w:val="34"/>
        </w:numPr>
        <w:spacing w:after="0" w:line="240" w:lineRule="auto"/>
      </w:pPr>
      <w:proofErr w:type="spellStart"/>
      <w:r>
        <w:t>diagnostika</w:t>
      </w:r>
      <w:proofErr w:type="spellEnd"/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proofErr w:type="spellStart"/>
      <w:r>
        <w:t>Informační</w:t>
      </w:r>
      <w:proofErr w:type="spellEnd"/>
      <w:r>
        <w:t xml:space="preserve"> </w:t>
      </w:r>
      <w:proofErr w:type="spellStart"/>
      <w:r>
        <w:t>rozhraní</w:t>
      </w:r>
      <w:proofErr w:type="spellEnd"/>
    </w:p>
    <w:p w:rsidR="00B4083A" w:rsidRDefault="00B4083A" w:rsidP="004C4965">
      <w:pPr>
        <w:pStyle w:val="ListParagraph"/>
        <w:numPr>
          <w:ilvl w:val="0"/>
          <w:numId w:val="35"/>
        </w:numPr>
        <w:spacing w:after="0" w:line="240" w:lineRule="auto"/>
      </w:pPr>
      <w:proofErr w:type="spellStart"/>
      <w:r>
        <w:t>monitorování</w:t>
      </w:r>
      <w:proofErr w:type="spellEnd"/>
      <w:r>
        <w:t xml:space="preserve"> </w:t>
      </w:r>
      <w:proofErr w:type="spellStart"/>
      <w:r>
        <w:t>stavu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, </w:t>
      </w:r>
      <w:proofErr w:type="spellStart"/>
      <w:r>
        <w:t>poruchových</w:t>
      </w:r>
      <w:proofErr w:type="spellEnd"/>
      <w:r>
        <w:t xml:space="preserve"> </w:t>
      </w:r>
      <w:proofErr w:type="spellStart"/>
      <w:r>
        <w:t>hlášení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, </w:t>
      </w:r>
      <w:proofErr w:type="spellStart"/>
      <w:r>
        <w:t>stav</w:t>
      </w:r>
      <w:proofErr w:type="spellEnd"/>
      <w:r>
        <w:t xml:space="preserve"> </w:t>
      </w:r>
      <w:proofErr w:type="spellStart"/>
      <w:r>
        <w:t>paměti</w:t>
      </w:r>
      <w:proofErr w:type="spellEnd"/>
      <w:r>
        <w:t xml:space="preserve"> PLC</w:t>
      </w:r>
    </w:p>
    <w:p w:rsidR="00B4083A" w:rsidRDefault="00B4083A" w:rsidP="004C4965">
      <w:pPr>
        <w:pStyle w:val="ListParagraph"/>
        <w:numPr>
          <w:ilvl w:val="0"/>
          <w:numId w:val="35"/>
        </w:numPr>
        <w:spacing w:after="0" w:line="240" w:lineRule="auto"/>
      </w:pPr>
      <w:proofErr w:type="spellStart"/>
      <w:r>
        <w:t>přepínání</w:t>
      </w:r>
      <w:proofErr w:type="spellEnd"/>
      <w:r>
        <w:t xml:space="preserve"> </w:t>
      </w:r>
      <w:proofErr w:type="spellStart"/>
      <w:r>
        <w:t>operačních</w:t>
      </w:r>
      <w:proofErr w:type="spellEnd"/>
      <w:r>
        <w:t xml:space="preserve"> </w:t>
      </w:r>
      <w:proofErr w:type="spellStart"/>
      <w:r>
        <w:t>módů</w:t>
      </w:r>
      <w:proofErr w:type="spellEnd"/>
    </w:p>
    <w:p w:rsidR="00B4083A" w:rsidRDefault="00B4083A" w:rsidP="004C4965">
      <w:pPr>
        <w:pStyle w:val="ListParagraph"/>
        <w:numPr>
          <w:ilvl w:val="0"/>
          <w:numId w:val="32"/>
        </w:numPr>
        <w:spacing w:after="0" w:line="240" w:lineRule="auto"/>
      </w:pPr>
      <w:proofErr w:type="spellStart"/>
      <w:r>
        <w:t>Prostředí</w:t>
      </w:r>
      <w:proofErr w:type="spellEnd"/>
      <w:r>
        <w:t xml:space="preserve"> pro </w:t>
      </w:r>
      <w:proofErr w:type="spellStart"/>
      <w:r>
        <w:t>programovací</w:t>
      </w:r>
      <w:proofErr w:type="spellEnd"/>
      <w:r>
        <w:t xml:space="preserve"> </w:t>
      </w:r>
      <w:proofErr w:type="spellStart"/>
      <w:r>
        <w:t>jazyky</w:t>
      </w:r>
      <w:proofErr w:type="spellEnd"/>
    </w:p>
    <w:p w:rsidR="00B4083A" w:rsidRDefault="00B4083A" w:rsidP="004C4965">
      <w:pPr>
        <w:pStyle w:val="ListParagraph"/>
        <w:numPr>
          <w:ilvl w:val="0"/>
          <w:numId w:val="35"/>
        </w:numPr>
        <w:spacing w:after="0" w:line="240" w:lineRule="auto"/>
      </w:pPr>
      <w:r>
        <w:t>STL, LAD, FBD</w:t>
      </w:r>
    </w:p>
    <w:p w:rsidR="00B4083A" w:rsidRDefault="00B4083A" w:rsidP="004C4965">
      <w:pPr>
        <w:spacing w:after="0" w:line="240" w:lineRule="auto"/>
      </w:pPr>
    </w:p>
    <w:p w:rsidR="00B4083A" w:rsidRPr="00CC25F9" w:rsidRDefault="00B4083A" w:rsidP="004C4965">
      <w:pPr>
        <w:spacing w:after="0" w:line="240" w:lineRule="auto"/>
        <w:rPr>
          <w:rStyle w:val="Strong"/>
        </w:rPr>
      </w:pPr>
      <w:proofErr w:type="spellStart"/>
      <w:r w:rsidRPr="00CC25F9">
        <w:rPr>
          <w:rStyle w:val="Strong"/>
        </w:rPr>
        <w:t>Poža</w:t>
      </w:r>
      <w:r>
        <w:rPr>
          <w:rStyle w:val="Strong"/>
        </w:rPr>
        <w:t>davky</w:t>
      </w:r>
      <w:proofErr w:type="spellEnd"/>
      <w:r>
        <w:rPr>
          <w:rStyle w:val="Strong"/>
        </w:rPr>
        <w:t xml:space="preserve"> na </w:t>
      </w:r>
      <w:proofErr w:type="spellStart"/>
      <w:r>
        <w:rPr>
          <w:rStyle w:val="Strong"/>
        </w:rPr>
        <w:t>operační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system</w:t>
      </w:r>
      <w:proofErr w:type="spellEnd"/>
      <w:r>
        <w:rPr>
          <w:rStyle w:val="Strong"/>
        </w:rPr>
        <w:t xml:space="preserve">: </w:t>
      </w:r>
      <w:r w:rsidRPr="00CC25F9">
        <w:rPr>
          <w:rStyle w:val="Strong"/>
        </w:rPr>
        <w:t>Win7</w:t>
      </w:r>
    </w:p>
    <w:p w:rsidR="00B4083A" w:rsidRPr="00034C41" w:rsidRDefault="00B4083A" w:rsidP="004C4965">
      <w:pPr>
        <w:spacing w:after="0" w:line="240" w:lineRule="auto"/>
        <w:rPr>
          <w:rStyle w:val="Strong"/>
          <w:lang w:val="en-US"/>
        </w:rPr>
      </w:pPr>
      <w:proofErr w:type="spellStart"/>
      <w:r w:rsidRPr="00034C41">
        <w:rPr>
          <w:rStyle w:val="Strong"/>
          <w:lang w:val="en-US"/>
        </w:rPr>
        <w:t>Jazykové</w:t>
      </w:r>
      <w:proofErr w:type="spellEnd"/>
      <w:r w:rsidRPr="00034C41">
        <w:rPr>
          <w:rStyle w:val="Strong"/>
          <w:lang w:val="en-US"/>
        </w:rPr>
        <w:t xml:space="preserve"> </w:t>
      </w:r>
      <w:proofErr w:type="spellStart"/>
      <w:r w:rsidRPr="00034C41">
        <w:rPr>
          <w:rStyle w:val="Strong"/>
          <w:lang w:val="en-US"/>
        </w:rPr>
        <w:t>varianty</w:t>
      </w:r>
      <w:proofErr w:type="spellEnd"/>
      <w:r w:rsidRPr="00034C41">
        <w:rPr>
          <w:rStyle w:val="Strong"/>
          <w:lang w:val="en-US"/>
        </w:rPr>
        <w:t xml:space="preserve">:  </w:t>
      </w:r>
      <w:r w:rsidRPr="00CC25F9">
        <w:rPr>
          <w:rStyle w:val="Strong"/>
          <w:lang w:val="en-GB"/>
        </w:rPr>
        <w:t>GE,</w:t>
      </w:r>
      <w:r>
        <w:rPr>
          <w:rStyle w:val="Strong"/>
          <w:lang w:val="en-GB"/>
        </w:rPr>
        <w:t xml:space="preserve"> </w:t>
      </w:r>
      <w:r w:rsidRPr="00CC25F9">
        <w:rPr>
          <w:rStyle w:val="Strong"/>
          <w:lang w:val="en-GB"/>
        </w:rPr>
        <w:t>EN,</w:t>
      </w:r>
      <w:r>
        <w:rPr>
          <w:rStyle w:val="Strong"/>
          <w:lang w:val="en-GB"/>
        </w:rPr>
        <w:t xml:space="preserve"> </w:t>
      </w:r>
      <w:r w:rsidRPr="00CC25F9">
        <w:rPr>
          <w:rStyle w:val="Strong"/>
          <w:lang w:val="en-GB"/>
        </w:rPr>
        <w:t>FR,</w:t>
      </w:r>
      <w:r>
        <w:rPr>
          <w:rStyle w:val="Strong"/>
          <w:lang w:val="en-GB"/>
        </w:rPr>
        <w:t xml:space="preserve"> </w:t>
      </w:r>
      <w:r w:rsidRPr="00CC25F9">
        <w:rPr>
          <w:rStyle w:val="Strong"/>
          <w:lang w:val="en-GB"/>
        </w:rPr>
        <w:t>IT,</w:t>
      </w:r>
      <w:r>
        <w:rPr>
          <w:rStyle w:val="Strong"/>
          <w:lang w:val="en-GB"/>
        </w:rPr>
        <w:t xml:space="preserve"> </w:t>
      </w:r>
      <w:r w:rsidRPr="00CC25F9">
        <w:rPr>
          <w:rStyle w:val="Strong"/>
          <w:lang w:val="en-GB"/>
        </w:rPr>
        <w:t>SP</w:t>
      </w:r>
    </w:p>
    <w:p w:rsidR="00B4083A" w:rsidRPr="00B4083A" w:rsidRDefault="00B4083A" w:rsidP="004C4965">
      <w:pPr>
        <w:spacing w:after="0" w:line="240" w:lineRule="auto"/>
        <w:rPr>
          <w:rStyle w:val="Strong"/>
          <w:lang w:val="en-US"/>
        </w:rPr>
      </w:pPr>
      <w:r w:rsidRPr="00B4083A">
        <w:rPr>
          <w:rStyle w:val="Strong"/>
          <w:lang w:val="en-US"/>
        </w:rPr>
        <w:t>Floating licence pro 1 uživatele</w:t>
      </w:r>
    </w:p>
    <w:p w:rsidR="004C4965" w:rsidRDefault="004C4965">
      <w:pPr>
        <w:rPr>
          <w:b/>
          <w:sz w:val="28"/>
          <w:szCs w:val="28"/>
          <w:u w:val="single"/>
          <w:lang w:val="cs-CZ"/>
        </w:rPr>
      </w:pPr>
      <w:r>
        <w:rPr>
          <w:b/>
          <w:sz w:val="28"/>
          <w:szCs w:val="28"/>
          <w:u w:val="single"/>
          <w:lang w:val="cs-CZ"/>
        </w:rPr>
        <w:br w:type="page"/>
      </w:r>
    </w:p>
    <w:p w:rsidR="00A7214F" w:rsidRPr="00A7214F" w:rsidRDefault="00A7214F" w:rsidP="004C4965">
      <w:pPr>
        <w:spacing w:after="0" w:line="240" w:lineRule="auto"/>
        <w:jc w:val="center"/>
        <w:rPr>
          <w:b/>
          <w:sz w:val="28"/>
          <w:szCs w:val="28"/>
          <w:u w:val="single"/>
          <w:lang w:val="cs-CZ"/>
        </w:rPr>
      </w:pPr>
      <w:r w:rsidRPr="00A7214F">
        <w:rPr>
          <w:b/>
          <w:sz w:val="28"/>
          <w:szCs w:val="28"/>
          <w:u w:val="single"/>
          <w:lang w:val="cs-CZ"/>
        </w:rPr>
        <w:lastRenderedPageBreak/>
        <w:t>Obslužný box ochranného oplocení</w:t>
      </w:r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A7214F" w:rsidRDefault="00A7214F" w:rsidP="004C4965">
      <w:pPr>
        <w:spacing w:after="0" w:line="240" w:lineRule="auto"/>
        <w:jc w:val="both"/>
        <w:rPr>
          <w:lang w:val="cs-CZ"/>
        </w:rPr>
      </w:pPr>
      <w:r>
        <w:rPr>
          <w:lang w:val="cs-CZ"/>
        </w:rPr>
        <w:t>Předmětem veřejné zakázky je nákup Obslužného boxu ochranného oplocení - z</w:t>
      </w:r>
      <w:r w:rsidRPr="00F36B58">
        <w:rPr>
          <w:lang w:val="cs-CZ"/>
        </w:rPr>
        <w:t xml:space="preserve">ařízení </w:t>
      </w:r>
      <w:r>
        <w:rPr>
          <w:lang w:val="cs-CZ"/>
        </w:rPr>
        <w:t>s</w:t>
      </w:r>
      <w:r w:rsidRPr="00F36B58">
        <w:rPr>
          <w:lang w:val="cs-CZ"/>
        </w:rPr>
        <w:t>louží</w:t>
      </w:r>
      <w:r>
        <w:rPr>
          <w:lang w:val="cs-CZ"/>
        </w:rPr>
        <w:t>cí pro obsluhu a vyhodnocení bezpečnostních funkcí dveří ochranného oplocení robotické buňky.</w:t>
      </w:r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A7214F" w:rsidRDefault="00A7214F" w:rsidP="004C4965">
      <w:pPr>
        <w:spacing w:after="0" w:line="240" w:lineRule="auto"/>
        <w:jc w:val="both"/>
        <w:rPr>
          <w:lang w:val="cs-CZ"/>
        </w:rPr>
      </w:pPr>
      <w:r w:rsidRPr="006347DE">
        <w:rPr>
          <w:lang w:val="cs-CZ"/>
        </w:rPr>
        <w:t>Zařízení zahrnuje rozvaděčovou skříň</w:t>
      </w:r>
      <w:r>
        <w:rPr>
          <w:lang w:val="cs-CZ"/>
        </w:rPr>
        <w:t xml:space="preserve"> s požadovaným stupňem krytí a požadovaných rozměrů</w:t>
      </w:r>
      <w:r w:rsidRPr="006347DE">
        <w:rPr>
          <w:lang w:val="cs-CZ"/>
        </w:rPr>
        <w:t>, tlačítkový panel</w:t>
      </w:r>
      <w:r>
        <w:rPr>
          <w:lang w:val="cs-CZ"/>
        </w:rPr>
        <w:t xml:space="preserve"> s možností komunikace typu Profinet po metalickém vedení, obsahující digitální vstupy a výstupy.</w:t>
      </w:r>
      <w:r w:rsidRPr="006347DE">
        <w:rPr>
          <w:lang w:val="cs-CZ"/>
        </w:rPr>
        <w:t xml:space="preserve"> </w:t>
      </w:r>
      <w:r>
        <w:rPr>
          <w:lang w:val="cs-CZ"/>
        </w:rPr>
        <w:t>Obsahuje také spínače s klíčem a světelnou signalizaci, v podobě světelného sloupku. Dále obsahuje průchozí svorkovnici s pružinovým připojením. Součástí zařízení je Switch s možností  komunikace Profinet jak po metalickém, tak po optickém vedení. Dále je součástí zařízení decentralizovaný modul rozhraní se schopností komunikace typu Profinet po metalickém vedení, spolu s moduly digitálního vstupu, se zvýšenou bezpečností.</w:t>
      </w:r>
    </w:p>
    <w:p w:rsidR="004C4965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</w:p>
    <w:p w:rsidR="00A7214F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  <w:r>
        <w:rPr>
          <w:b/>
          <w:u w:val="single"/>
          <w:lang w:val="cs-CZ"/>
        </w:rPr>
        <w:t>Minimální t</w:t>
      </w:r>
      <w:r w:rsidR="00A7214F" w:rsidRPr="00A874CD">
        <w:rPr>
          <w:b/>
          <w:u w:val="single"/>
          <w:lang w:val="cs-CZ"/>
        </w:rPr>
        <w:t>echnické požadavky</w:t>
      </w:r>
      <w:r>
        <w:rPr>
          <w:b/>
          <w:u w:val="single"/>
          <w:lang w:val="cs-CZ"/>
        </w:rPr>
        <w:t>:</w:t>
      </w:r>
    </w:p>
    <w:p w:rsidR="004C4965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</w:p>
    <w:p w:rsidR="00A7214F" w:rsidRDefault="00A7214F" w:rsidP="004C4965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>Rozvaděčová skříň</w:t>
      </w:r>
    </w:p>
    <w:p w:rsidR="00A7214F" w:rsidRPr="00616952" w:rsidRDefault="00A7214F" w:rsidP="004C4965">
      <w:pPr>
        <w:pStyle w:val="ListParagraph"/>
        <w:numPr>
          <w:ilvl w:val="0"/>
          <w:numId w:val="37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 xml:space="preserve">Rozměry </w:t>
      </w:r>
      <w:r w:rsidRPr="00255F45">
        <w:rPr>
          <w:lang w:val="cs-CZ"/>
        </w:rPr>
        <w:t>300x300x155 mm</w:t>
      </w:r>
    </w:p>
    <w:p w:rsidR="00A7214F" w:rsidRDefault="00A7214F" w:rsidP="004C4965">
      <w:pPr>
        <w:pStyle w:val="ListParagraph"/>
        <w:numPr>
          <w:ilvl w:val="0"/>
          <w:numId w:val="37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Barva RAL 7035</w:t>
      </w:r>
    </w:p>
    <w:p w:rsidR="00A7214F" w:rsidRPr="00A874CD" w:rsidRDefault="00A7214F" w:rsidP="004C4965">
      <w:pPr>
        <w:pStyle w:val="ListParagraph"/>
        <w:numPr>
          <w:ilvl w:val="0"/>
          <w:numId w:val="37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Úroveň krytí IP66</w:t>
      </w:r>
    </w:p>
    <w:p w:rsidR="00A7214F" w:rsidRDefault="00A7214F" w:rsidP="004C4965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>Tlačítkový panel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8x digitální vstup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8x digitální výstup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8x tlačítko s LED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Krytí z přední strany IP65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Typ komunikace Profinet metalický</w:t>
      </w:r>
    </w:p>
    <w:p w:rsidR="00A7214F" w:rsidRDefault="00A7214F" w:rsidP="004C4965">
      <w:pPr>
        <w:pStyle w:val="ListParagraph"/>
        <w:numPr>
          <w:ilvl w:val="0"/>
          <w:numId w:val="38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Napájení 24VDC</w:t>
      </w:r>
    </w:p>
    <w:p w:rsidR="00A7214F" w:rsidRDefault="00A7214F" w:rsidP="004C4965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>Switch</w:t>
      </w:r>
    </w:p>
    <w:p w:rsidR="00A7214F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2x metalický Profinet port</w:t>
      </w:r>
    </w:p>
    <w:p w:rsidR="00A7214F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2x optický Profinet port</w:t>
      </w:r>
    </w:p>
    <w:p w:rsidR="00A7214F" w:rsidRPr="00860683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proofErr w:type="spellStart"/>
      <w:r w:rsidRPr="00860683">
        <w:rPr>
          <w:lang w:val="en-US"/>
        </w:rPr>
        <w:t>Přenosová</w:t>
      </w:r>
      <w:proofErr w:type="spellEnd"/>
      <w:r w:rsidRPr="00860683">
        <w:rPr>
          <w:lang w:val="en-US"/>
        </w:rPr>
        <w:t xml:space="preserve"> </w:t>
      </w:r>
      <w:proofErr w:type="spellStart"/>
      <w:r w:rsidRPr="00860683">
        <w:rPr>
          <w:lang w:val="en-US"/>
        </w:rPr>
        <w:t>rychlost</w:t>
      </w:r>
      <w:proofErr w:type="spellEnd"/>
      <w:r w:rsidRPr="00860683">
        <w:rPr>
          <w:lang w:val="en-US"/>
        </w:rPr>
        <w:t xml:space="preserve"> </w:t>
      </w:r>
      <w:r>
        <w:rPr>
          <w:lang w:val="en-US"/>
        </w:rPr>
        <w:t>10 Mbit/s, 100 Mbit/s</w:t>
      </w:r>
    </w:p>
    <w:p w:rsidR="00A7214F" w:rsidRPr="0079473E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proofErr w:type="spellStart"/>
      <w:r>
        <w:rPr>
          <w:lang w:val="en-US"/>
        </w:rPr>
        <w:t>Krytí</w:t>
      </w:r>
      <w:proofErr w:type="spellEnd"/>
      <w:r>
        <w:rPr>
          <w:lang w:val="en-US"/>
        </w:rPr>
        <w:t xml:space="preserve"> IP30</w:t>
      </w:r>
    </w:p>
    <w:p w:rsidR="00A7214F" w:rsidRPr="008F21A5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en-US"/>
        </w:rPr>
        <w:t xml:space="preserve">IRT (Isochronous </w:t>
      </w:r>
      <w:proofErr w:type="spellStart"/>
      <w:r>
        <w:rPr>
          <w:lang w:val="en-US"/>
        </w:rPr>
        <w:t>RealTime</w:t>
      </w:r>
      <w:proofErr w:type="spellEnd"/>
      <w:r>
        <w:rPr>
          <w:lang w:val="en-US"/>
        </w:rPr>
        <w:t>)</w:t>
      </w:r>
    </w:p>
    <w:p w:rsidR="00A7214F" w:rsidRDefault="00A7214F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Napájení 24VDC</w:t>
      </w:r>
    </w:p>
    <w:p w:rsidR="00A7214F" w:rsidRDefault="00A7214F" w:rsidP="004C4965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 xml:space="preserve">Modul rozhraní </w:t>
      </w:r>
    </w:p>
    <w:p w:rsidR="00A7214F" w:rsidRDefault="00A7214F" w:rsidP="004C4965">
      <w:pPr>
        <w:pStyle w:val="ListParagraph"/>
        <w:numPr>
          <w:ilvl w:val="0"/>
          <w:numId w:val="40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2x metalický Profinet port</w:t>
      </w:r>
    </w:p>
    <w:p w:rsidR="00A7214F" w:rsidRPr="0079473E" w:rsidRDefault="00A7214F" w:rsidP="004C4965">
      <w:pPr>
        <w:pStyle w:val="ListParagraph"/>
        <w:numPr>
          <w:ilvl w:val="0"/>
          <w:numId w:val="40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Adresovatelný prostor (I,O) 256 byte</w:t>
      </w:r>
    </w:p>
    <w:p w:rsidR="00A7214F" w:rsidRDefault="00A7214F" w:rsidP="004C4965">
      <w:pPr>
        <w:pStyle w:val="ListParagraph"/>
        <w:numPr>
          <w:ilvl w:val="0"/>
          <w:numId w:val="40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 xml:space="preserve">IRT </w:t>
      </w:r>
      <w:r>
        <w:rPr>
          <w:lang w:val="en-US"/>
        </w:rPr>
        <w:t xml:space="preserve">(Isochronous </w:t>
      </w:r>
      <w:proofErr w:type="spellStart"/>
      <w:r>
        <w:rPr>
          <w:lang w:val="en-US"/>
        </w:rPr>
        <w:t>RealTime</w:t>
      </w:r>
      <w:proofErr w:type="spellEnd"/>
      <w:r>
        <w:rPr>
          <w:lang w:val="en-US"/>
        </w:rPr>
        <w:t>)</w:t>
      </w:r>
    </w:p>
    <w:p w:rsidR="00A7214F" w:rsidRDefault="00A7214F" w:rsidP="004C4965">
      <w:pPr>
        <w:pStyle w:val="ListParagraph"/>
        <w:numPr>
          <w:ilvl w:val="0"/>
          <w:numId w:val="40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Napájení 24VDC</w:t>
      </w:r>
    </w:p>
    <w:p w:rsidR="00A7214F" w:rsidRDefault="00A7214F" w:rsidP="004C4965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>Vstupní Safety karty</w:t>
      </w:r>
    </w:p>
    <w:p w:rsidR="00A7214F" w:rsidRDefault="00A7214F" w:rsidP="004C4965">
      <w:pPr>
        <w:pStyle w:val="ListParagraph"/>
        <w:numPr>
          <w:ilvl w:val="0"/>
          <w:numId w:val="41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8x jednokanálový vstup/ 4x dvoukanálový vstup</w:t>
      </w:r>
    </w:p>
    <w:p w:rsidR="00A7214F" w:rsidRDefault="00A7214F" w:rsidP="004C4965">
      <w:pPr>
        <w:pStyle w:val="ListParagraph"/>
        <w:numPr>
          <w:ilvl w:val="0"/>
          <w:numId w:val="41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Vstupní prodleva 0.3 – 17 ms</w:t>
      </w:r>
    </w:p>
    <w:p w:rsidR="00A7214F" w:rsidRDefault="00A7214F" w:rsidP="004C4965">
      <w:pPr>
        <w:pStyle w:val="ListParagraph"/>
        <w:numPr>
          <w:ilvl w:val="0"/>
          <w:numId w:val="41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Diagnostické funkce (zkratový alarm)</w:t>
      </w:r>
    </w:p>
    <w:p w:rsidR="00A7214F" w:rsidRDefault="00A7214F" w:rsidP="004C4965">
      <w:pPr>
        <w:pStyle w:val="ListParagraph"/>
        <w:numPr>
          <w:ilvl w:val="0"/>
          <w:numId w:val="41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Úroveň bezpečnosti SIL 2 (jednokanálově), SIL 3 (dvoukanálově)</w:t>
      </w:r>
    </w:p>
    <w:p w:rsidR="00A7214F" w:rsidRDefault="00A7214F" w:rsidP="004C4965">
      <w:pPr>
        <w:pStyle w:val="ListParagraph"/>
        <w:numPr>
          <w:ilvl w:val="0"/>
          <w:numId w:val="41"/>
        </w:numPr>
        <w:spacing w:after="0" w:line="240" w:lineRule="auto"/>
        <w:ind w:left="1380"/>
        <w:jc w:val="both"/>
        <w:rPr>
          <w:lang w:val="cs-CZ"/>
        </w:rPr>
      </w:pPr>
      <w:r w:rsidRPr="008F21A5">
        <w:rPr>
          <w:lang w:val="cs-CZ"/>
        </w:rPr>
        <w:t>Napájení 24VDC</w:t>
      </w:r>
    </w:p>
    <w:p w:rsidR="00A7214F" w:rsidRDefault="00A7214F">
      <w:pPr>
        <w:rPr>
          <w:lang w:val="cs-CZ"/>
        </w:rPr>
      </w:pPr>
      <w:r>
        <w:br w:type="page"/>
      </w:r>
    </w:p>
    <w:p w:rsidR="00A7214F" w:rsidRPr="00A7214F" w:rsidRDefault="00A7214F" w:rsidP="004C4965">
      <w:pPr>
        <w:spacing w:after="0" w:line="240" w:lineRule="auto"/>
        <w:jc w:val="center"/>
        <w:rPr>
          <w:b/>
          <w:sz w:val="28"/>
          <w:szCs w:val="28"/>
          <w:u w:val="single"/>
          <w:lang w:val="cs-CZ"/>
        </w:rPr>
      </w:pPr>
      <w:r w:rsidRPr="00A7214F">
        <w:rPr>
          <w:b/>
          <w:sz w:val="28"/>
          <w:szCs w:val="28"/>
          <w:u w:val="single"/>
          <w:lang w:val="cs-CZ"/>
        </w:rPr>
        <w:lastRenderedPageBreak/>
        <w:t>Obslužn</w:t>
      </w:r>
      <w:r>
        <w:rPr>
          <w:b/>
          <w:sz w:val="28"/>
          <w:szCs w:val="28"/>
          <w:u w:val="single"/>
          <w:lang w:val="cs-CZ"/>
        </w:rPr>
        <w:t>á</w:t>
      </w:r>
      <w:r w:rsidRPr="00A7214F">
        <w:rPr>
          <w:b/>
          <w:sz w:val="28"/>
          <w:szCs w:val="28"/>
          <w:u w:val="single"/>
          <w:lang w:val="cs-CZ"/>
        </w:rPr>
        <w:t xml:space="preserve"> stanice</w:t>
      </w:r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AF1B2D" w:rsidRDefault="00AF1B2D" w:rsidP="004C4965">
      <w:pPr>
        <w:spacing w:after="0" w:line="240" w:lineRule="auto"/>
        <w:jc w:val="both"/>
        <w:rPr>
          <w:lang w:val="cs-CZ"/>
        </w:rPr>
      </w:pPr>
      <w:r>
        <w:rPr>
          <w:lang w:val="cs-CZ"/>
        </w:rPr>
        <w:t>Předmětem veřejné zakázky je nákup Obslužné stanice - z</w:t>
      </w:r>
      <w:r w:rsidRPr="00F36B58">
        <w:rPr>
          <w:lang w:val="cs-CZ"/>
        </w:rPr>
        <w:t xml:space="preserve">ařízení </w:t>
      </w:r>
      <w:r>
        <w:rPr>
          <w:lang w:val="cs-CZ"/>
        </w:rPr>
        <w:t>s</w:t>
      </w:r>
      <w:r w:rsidRPr="00F36B58">
        <w:rPr>
          <w:lang w:val="cs-CZ"/>
        </w:rPr>
        <w:t>louží</w:t>
      </w:r>
      <w:r>
        <w:rPr>
          <w:lang w:val="cs-CZ"/>
        </w:rPr>
        <w:t>cí pro obsluhu a vizualizaci chodu robotické buňky.</w:t>
      </w:r>
    </w:p>
    <w:p w:rsidR="004C4965" w:rsidRDefault="004C4965" w:rsidP="004C4965">
      <w:pPr>
        <w:spacing w:after="0" w:line="240" w:lineRule="auto"/>
        <w:jc w:val="both"/>
        <w:rPr>
          <w:lang w:val="cs-CZ"/>
        </w:rPr>
      </w:pPr>
    </w:p>
    <w:p w:rsidR="00AF1B2D" w:rsidRDefault="00AF1B2D" w:rsidP="004C4965">
      <w:pPr>
        <w:spacing w:after="0" w:line="240" w:lineRule="auto"/>
        <w:jc w:val="both"/>
        <w:rPr>
          <w:lang w:val="cs-CZ"/>
        </w:rPr>
      </w:pPr>
      <w:r w:rsidRPr="006347DE">
        <w:rPr>
          <w:lang w:val="cs-CZ"/>
        </w:rPr>
        <w:t xml:space="preserve">Zařízení zahrnuje </w:t>
      </w:r>
      <w:r>
        <w:rPr>
          <w:lang w:val="cs-CZ"/>
        </w:rPr>
        <w:t>dotykový, zobrazovací panel předepsané úhlopříčky a s požadovaným rozlišením</w:t>
      </w:r>
      <w:r w:rsidRPr="005F55AD">
        <w:rPr>
          <w:color w:val="D9D9D9" w:themeColor="background1" w:themeShade="D9"/>
          <w:lang w:val="cs-CZ"/>
        </w:rPr>
        <w:t xml:space="preserve">. </w:t>
      </w:r>
      <w:r>
        <w:rPr>
          <w:lang w:val="cs-CZ"/>
        </w:rPr>
        <w:t>typu PC s předinstalovaným operačním systémem a antivirovou ochranou., rozhraní pro připojení periferií pomocí USB. Součástí dodávky je programovatelný logický automat s danými funkcemi a možností komunikace typu Profinet. Dále software (licence) sloužící pro vizualizaci robotické buňky</w:t>
      </w:r>
      <w:r w:rsidRPr="000E6566">
        <w:rPr>
          <w:lang w:val="cs-CZ"/>
        </w:rPr>
        <w:t xml:space="preserve">. </w:t>
      </w:r>
      <w:r>
        <w:rPr>
          <w:lang w:val="cs-CZ"/>
        </w:rPr>
        <w:t xml:space="preserve">Software musí být poskytnut na dobu neurčinou. Zapůjčený nebo pronajatý SW není přípustný. Veškeré software vybavení musí být mezi sebou kompatibilní. </w:t>
      </w:r>
    </w:p>
    <w:p w:rsidR="004C4965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</w:p>
    <w:p w:rsidR="00AF1B2D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  <w:r>
        <w:rPr>
          <w:b/>
          <w:u w:val="single"/>
          <w:lang w:val="cs-CZ"/>
        </w:rPr>
        <w:t>Minimální t</w:t>
      </w:r>
      <w:r w:rsidR="00AF1B2D" w:rsidRPr="00A874CD">
        <w:rPr>
          <w:b/>
          <w:u w:val="single"/>
          <w:lang w:val="cs-CZ"/>
        </w:rPr>
        <w:t>echnické požadavky</w:t>
      </w:r>
      <w:r>
        <w:rPr>
          <w:b/>
          <w:u w:val="single"/>
          <w:lang w:val="cs-CZ"/>
        </w:rPr>
        <w:t>:</w:t>
      </w:r>
    </w:p>
    <w:p w:rsidR="004C4965" w:rsidRDefault="004C4965" w:rsidP="004C4965">
      <w:pPr>
        <w:spacing w:after="0" w:line="240" w:lineRule="auto"/>
        <w:jc w:val="both"/>
        <w:rPr>
          <w:b/>
          <w:u w:val="single"/>
          <w:lang w:val="cs-CZ"/>
        </w:rPr>
      </w:pPr>
    </w:p>
    <w:p w:rsidR="00AF1B2D" w:rsidRPr="00BC3D26" w:rsidRDefault="00AF1B2D" w:rsidP="004C496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lang w:val="cs-CZ"/>
        </w:rPr>
      </w:pPr>
      <w:r w:rsidRPr="00BC3D26">
        <w:rPr>
          <w:lang w:val="cs-CZ"/>
        </w:rPr>
        <w:t>PC panel</w:t>
      </w:r>
    </w:p>
    <w:p w:rsidR="00AF1B2D" w:rsidRPr="00BC3D26" w:rsidRDefault="00AF1B2D" w:rsidP="004C4965">
      <w:pPr>
        <w:pStyle w:val="ListParagraph"/>
        <w:numPr>
          <w:ilvl w:val="0"/>
          <w:numId w:val="43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Dotykový, barevný LCD</w:t>
      </w:r>
    </w:p>
    <w:p w:rsidR="00AF1B2D" w:rsidRPr="00BC3D26" w:rsidRDefault="00AF1B2D" w:rsidP="004C4965">
      <w:pPr>
        <w:pStyle w:val="ListParagraph"/>
        <w:numPr>
          <w:ilvl w:val="0"/>
          <w:numId w:val="43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Úhlopříčka 19"</w:t>
      </w:r>
    </w:p>
    <w:p w:rsidR="00AF1B2D" w:rsidRPr="00BC3D26" w:rsidRDefault="00AF1B2D" w:rsidP="004C4965">
      <w:pPr>
        <w:pStyle w:val="ListParagraph"/>
        <w:numPr>
          <w:ilvl w:val="0"/>
          <w:numId w:val="43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 xml:space="preserve">Rozlišení </w:t>
      </w:r>
      <w:r w:rsidRPr="00BC3D26">
        <w:t xml:space="preserve">1366 </w:t>
      </w:r>
      <w:r w:rsidRPr="00BC3D26">
        <w:rPr>
          <w:lang w:val="cs-CZ"/>
        </w:rPr>
        <w:t xml:space="preserve">x </w:t>
      </w:r>
      <w:r w:rsidRPr="00BC3D26">
        <w:t>768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 xml:space="preserve">Procesor </w:t>
      </w:r>
      <w:r w:rsidRPr="00BC3D26">
        <w:t xml:space="preserve">4C/8T, 2.3 (3.3) GHz, 8 MB </w:t>
      </w:r>
      <w:proofErr w:type="spellStart"/>
      <w:r w:rsidRPr="00BC3D26">
        <w:t>cache</w:t>
      </w:r>
      <w:proofErr w:type="spellEnd"/>
      <w:r w:rsidRPr="00BC3D26">
        <w:t xml:space="preserve"> VT-D, AMT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Paměť RAM 16 GB typu DDR3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RAID řadič na základní desce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SSD SATA s kapacitou min 240 GB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Min 4x USB port V3.0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1x přední USB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1x sériový port (COM1)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3x 10/100/1000 Mbit/s Ethernet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Monitorování ventilátoru a teploty</w:t>
      </w:r>
    </w:p>
    <w:p w:rsidR="00AF1B2D" w:rsidRPr="00BC3D26" w:rsidRDefault="00AF1B2D" w:rsidP="004C4965">
      <w:pPr>
        <w:pStyle w:val="ListParagraph"/>
        <w:numPr>
          <w:ilvl w:val="0"/>
          <w:numId w:val="44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Kryt panelu s IP20</w:t>
      </w:r>
    </w:p>
    <w:p w:rsidR="00AF1B2D" w:rsidRDefault="00AF1B2D" w:rsidP="004C496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lang w:val="cs-CZ"/>
        </w:rPr>
      </w:pPr>
      <w:r>
        <w:rPr>
          <w:lang w:val="cs-CZ"/>
        </w:rPr>
        <w:t>Programovatelný logický automat</w:t>
      </w:r>
    </w:p>
    <w:p w:rsidR="00AF1B2D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 xml:space="preserve">Rychlost bitových operací 0,004 </w:t>
      </w:r>
      <w:proofErr w:type="spellStart"/>
      <w:r>
        <w:t>μs</w:t>
      </w:r>
      <w:proofErr w:type="spellEnd"/>
    </w:p>
    <w:p w:rsidR="00AF1B2D" w:rsidRPr="00CF491C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 xml:space="preserve">Rychlost operací s pohyblivou desetinou čárkou 0,04 </w:t>
      </w:r>
      <w:r>
        <w:t>μ</w:t>
      </w:r>
      <w:r w:rsidRPr="004D12A1">
        <w:rPr>
          <w:lang w:val="en-US"/>
        </w:rPr>
        <w:t>s</w:t>
      </w:r>
    </w:p>
    <w:p w:rsidR="00AF1B2D" w:rsidRPr="00CF491C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 w:rsidRPr="00CF491C">
        <w:rPr>
          <w:lang w:val="cs-CZ"/>
        </w:rPr>
        <w:t>Rozhraní MPI – přenosový rozsah 0,5 – 12 Mb/s</w:t>
      </w:r>
    </w:p>
    <w:p w:rsidR="00AF1B2D" w:rsidRPr="005F4775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 w:rsidRPr="005F4775">
        <w:rPr>
          <w:lang w:val="cs-CZ"/>
        </w:rPr>
        <w:t>Rozhraní Profibus DP master – 124x DP slaves</w:t>
      </w:r>
    </w:p>
    <w:p w:rsidR="00AF1B2D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 w:rsidRPr="005F4775">
        <w:rPr>
          <w:lang w:val="cs-CZ"/>
        </w:rPr>
        <w:t xml:space="preserve">Podpora </w:t>
      </w:r>
      <w:r>
        <w:rPr>
          <w:lang w:val="cs-CZ"/>
        </w:rPr>
        <w:t>M</w:t>
      </w:r>
      <w:r w:rsidRPr="005F4775">
        <w:rPr>
          <w:lang w:val="cs-CZ"/>
        </w:rPr>
        <w:t xml:space="preserve">edia </w:t>
      </w:r>
      <w:r>
        <w:rPr>
          <w:lang w:val="cs-CZ"/>
        </w:rPr>
        <w:t>R</w:t>
      </w:r>
      <w:r w:rsidRPr="005F4775">
        <w:rPr>
          <w:lang w:val="cs-CZ"/>
        </w:rPr>
        <w:t>edundancy</w:t>
      </w:r>
    </w:p>
    <w:p w:rsidR="00AF1B2D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Vnitřní pracovní pamět 2560 KB</w:t>
      </w:r>
    </w:p>
    <w:p w:rsidR="00AF1B2D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Adresovatelný prostor 8192 B (I/O)</w:t>
      </w:r>
    </w:p>
    <w:p w:rsidR="00AF1B2D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2x metalický Profinet port</w:t>
      </w:r>
    </w:p>
    <w:p w:rsidR="00AF1B2D" w:rsidRPr="004D12A1" w:rsidRDefault="00AF1B2D" w:rsidP="004C4965">
      <w:pPr>
        <w:pStyle w:val="ListParagraph"/>
        <w:numPr>
          <w:ilvl w:val="0"/>
          <w:numId w:val="45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 xml:space="preserve">Integrovaný switch </w:t>
      </w:r>
      <w:r>
        <w:rPr>
          <w:lang w:val="en-US"/>
        </w:rPr>
        <w:t>10 Mbit/s, 100 Mbit/s</w:t>
      </w:r>
    </w:p>
    <w:p w:rsidR="00AF1B2D" w:rsidRPr="00CF491C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en-US"/>
        </w:rPr>
        <w:t xml:space="preserve">IRT (Isochronous </w:t>
      </w:r>
      <w:proofErr w:type="spellStart"/>
      <w:r>
        <w:rPr>
          <w:lang w:val="en-US"/>
        </w:rPr>
        <w:t>RealTime</w:t>
      </w:r>
      <w:proofErr w:type="spellEnd"/>
      <w:r>
        <w:rPr>
          <w:lang w:val="en-US"/>
        </w:rPr>
        <w:t>)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 w:rsidRPr="00CF491C">
        <w:rPr>
          <w:lang w:val="cs-CZ"/>
        </w:rPr>
        <w:t xml:space="preserve">Odesílací </w:t>
      </w:r>
      <w:r>
        <w:rPr>
          <w:lang w:val="cs-CZ"/>
        </w:rPr>
        <w:t>cykly</w:t>
      </w:r>
      <w:r w:rsidRPr="00CF491C">
        <w:rPr>
          <w:lang w:val="cs-CZ"/>
        </w:rPr>
        <w:t xml:space="preserve"> 250 </w:t>
      </w:r>
      <w:r>
        <w:t>μ</w:t>
      </w:r>
      <w:r w:rsidRPr="00CF491C">
        <w:rPr>
          <w:lang w:val="cs-CZ"/>
        </w:rPr>
        <w:t xml:space="preserve">s, 500 </w:t>
      </w:r>
      <w:r>
        <w:t>μ</w:t>
      </w:r>
      <w:r w:rsidRPr="00CF491C">
        <w:rPr>
          <w:lang w:val="cs-CZ"/>
        </w:rPr>
        <w:t>s, 1 ms, 2ms, 4 ms</w:t>
      </w:r>
    </w:p>
    <w:p w:rsidR="00AF1B2D" w:rsidRPr="00BA243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Aktualizační čas 250</w:t>
      </w:r>
      <w:r w:rsidRPr="00CF491C">
        <w:t xml:space="preserve"> </w:t>
      </w:r>
      <w:r>
        <w:t>μ</w:t>
      </w:r>
      <w:r w:rsidRPr="004D12A1">
        <w:rPr>
          <w:lang w:val="en-US"/>
        </w:rPr>
        <w:t>s</w:t>
      </w:r>
      <w:r>
        <w:rPr>
          <w:lang w:val="en-US"/>
        </w:rPr>
        <w:t xml:space="preserve">, 512 </w:t>
      </w:r>
      <w:proofErr w:type="spellStart"/>
      <w:r>
        <w:rPr>
          <w:lang w:val="en-US"/>
        </w:rPr>
        <w:t>ms</w:t>
      </w:r>
      <w:proofErr w:type="spellEnd"/>
    </w:p>
    <w:p w:rsidR="00AF1B2D" w:rsidRPr="00BC3D26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en-US"/>
        </w:rPr>
        <w:t>Extern</w:t>
      </w:r>
      <w:r w:rsidRPr="00BC3D26">
        <w:rPr>
          <w:lang w:val="cs-CZ"/>
        </w:rPr>
        <w:t>í paměť MMC 8 MB</w:t>
      </w:r>
    </w:p>
    <w:p w:rsidR="00AF1B2D" w:rsidRPr="00BC3D26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Montovací lišta do rozvaděče</w:t>
      </w:r>
    </w:p>
    <w:p w:rsidR="00AF1B2D" w:rsidRDefault="00AF1B2D" w:rsidP="004C4965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lang w:val="cs-CZ"/>
        </w:rPr>
      </w:pPr>
      <w:r w:rsidRPr="0089168D">
        <w:rPr>
          <w:lang w:val="cs-CZ"/>
        </w:rPr>
        <w:t>Software licence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Operační systém 64 bitový</w:t>
      </w:r>
    </w:p>
    <w:p w:rsidR="00AF1B2D" w:rsidRPr="00BC3D26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 w:rsidRPr="00BC3D26">
        <w:rPr>
          <w:lang w:val="cs-CZ"/>
        </w:rPr>
        <w:t>Antivirový software</w:t>
      </w:r>
      <w:r w:rsidRPr="00BC3D26">
        <w:rPr>
          <w:lang w:val="cs-CZ"/>
        </w:rPr>
        <w:br w:type="page"/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lastRenderedPageBreak/>
        <w:t>Vývojové prostředí – programování vizualizace na obslužné stanici + Runtime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>Možnost integrace řešení do sítě TCP/IP, notifikace přes e-mail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>Podpora standardu Profinet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>Integrace ve vývojovém prostředí</w:t>
      </w:r>
    </w:p>
    <w:p w:rsidR="00AF1B2D" w:rsidRPr="00E5473A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>Možnost programování skriptů VBScript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 xml:space="preserve">Využití vektorové grafiky, zobrazení trendů, alarmů, logování, archivace, reportů, receptu, sekvenčního automatu, části programového kódu 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>
        <w:rPr>
          <w:lang w:val="cs-CZ"/>
        </w:rPr>
        <w:t>OPC server</w:t>
      </w:r>
    </w:p>
    <w:p w:rsidR="00AF1B2D" w:rsidRPr="004D5243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947"/>
        <w:jc w:val="both"/>
        <w:rPr>
          <w:lang w:val="cs-CZ"/>
        </w:rPr>
      </w:pPr>
      <w:r w:rsidRPr="004D5243">
        <w:rPr>
          <w:lang w:val="cs-CZ"/>
        </w:rPr>
        <w:t>Počet tagů min 2048</w:t>
      </w:r>
    </w:p>
    <w:p w:rsidR="00AF1B2D" w:rsidRDefault="00AF1B2D" w:rsidP="004C4965">
      <w:pPr>
        <w:pStyle w:val="ListParagraph"/>
        <w:numPr>
          <w:ilvl w:val="0"/>
          <w:numId w:val="39"/>
        </w:numPr>
        <w:spacing w:after="0" w:line="240" w:lineRule="auto"/>
        <w:ind w:left="1380"/>
        <w:jc w:val="both"/>
        <w:rPr>
          <w:lang w:val="cs-CZ"/>
        </w:rPr>
      </w:pPr>
      <w:r>
        <w:rPr>
          <w:lang w:val="cs-CZ"/>
        </w:rPr>
        <w:t>Vzdálený server pro připojení až 6 klientských, vzdálených panelů</w:t>
      </w:r>
    </w:p>
    <w:p w:rsidR="00A7214F" w:rsidRDefault="00A7214F" w:rsidP="003F696A">
      <w:pPr>
        <w:pStyle w:val="NoSpacing"/>
      </w:pPr>
    </w:p>
    <w:sectPr w:rsidR="00A7214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6ED3"/>
    <w:multiLevelType w:val="hybridMultilevel"/>
    <w:tmpl w:val="C5FE1CC0"/>
    <w:lvl w:ilvl="0" w:tplc="ADC6F496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83F60"/>
    <w:multiLevelType w:val="hybridMultilevel"/>
    <w:tmpl w:val="E9E80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61EF1"/>
    <w:multiLevelType w:val="hybridMultilevel"/>
    <w:tmpl w:val="9A0C31F2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F62A96"/>
    <w:multiLevelType w:val="hybridMultilevel"/>
    <w:tmpl w:val="4168B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C0F5A"/>
    <w:multiLevelType w:val="hybridMultilevel"/>
    <w:tmpl w:val="B2249A22"/>
    <w:lvl w:ilvl="0" w:tplc="CD3AE32C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537A1"/>
    <w:multiLevelType w:val="hybridMultilevel"/>
    <w:tmpl w:val="B060F5E4"/>
    <w:lvl w:ilvl="0" w:tplc="32F2D504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C42C17"/>
    <w:multiLevelType w:val="hybridMultilevel"/>
    <w:tmpl w:val="3C54BE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4515B"/>
    <w:multiLevelType w:val="hybridMultilevel"/>
    <w:tmpl w:val="A734E4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3282641"/>
    <w:multiLevelType w:val="hybridMultilevel"/>
    <w:tmpl w:val="A0963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0131D"/>
    <w:multiLevelType w:val="hybridMultilevel"/>
    <w:tmpl w:val="C332E76C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663AC2"/>
    <w:multiLevelType w:val="hybridMultilevel"/>
    <w:tmpl w:val="ADECB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6A5674"/>
    <w:multiLevelType w:val="hybridMultilevel"/>
    <w:tmpl w:val="149E6286"/>
    <w:lvl w:ilvl="0" w:tplc="DB9A3A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AF02EC"/>
    <w:multiLevelType w:val="hybridMultilevel"/>
    <w:tmpl w:val="8312A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10632"/>
    <w:multiLevelType w:val="hybridMultilevel"/>
    <w:tmpl w:val="CDB2B420"/>
    <w:lvl w:ilvl="0" w:tplc="CEDA3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C7B0E"/>
    <w:multiLevelType w:val="hybridMultilevel"/>
    <w:tmpl w:val="C764EDFA"/>
    <w:lvl w:ilvl="0" w:tplc="36A84B0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3B79ED"/>
    <w:multiLevelType w:val="hybridMultilevel"/>
    <w:tmpl w:val="B322C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8915AF"/>
    <w:multiLevelType w:val="hybridMultilevel"/>
    <w:tmpl w:val="75B8AAB6"/>
    <w:lvl w:ilvl="0" w:tplc="48BA700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3677DB"/>
    <w:multiLevelType w:val="hybridMultilevel"/>
    <w:tmpl w:val="051C7D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C377A"/>
    <w:multiLevelType w:val="hybridMultilevel"/>
    <w:tmpl w:val="F2007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6E76C0"/>
    <w:multiLevelType w:val="hybridMultilevel"/>
    <w:tmpl w:val="DC4CEDAC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AF64997"/>
    <w:multiLevelType w:val="hybridMultilevel"/>
    <w:tmpl w:val="E04697A2"/>
    <w:lvl w:ilvl="0" w:tplc="CEDA3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670E35"/>
    <w:multiLevelType w:val="hybridMultilevel"/>
    <w:tmpl w:val="7B78156A"/>
    <w:lvl w:ilvl="0" w:tplc="EDEE7A4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5B14D1"/>
    <w:multiLevelType w:val="hybridMultilevel"/>
    <w:tmpl w:val="A08241AC"/>
    <w:lvl w:ilvl="0" w:tplc="BC9A0A8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3927A5"/>
    <w:multiLevelType w:val="hybridMultilevel"/>
    <w:tmpl w:val="BD865D4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E73E4"/>
    <w:multiLevelType w:val="hybridMultilevel"/>
    <w:tmpl w:val="7EBC9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104510"/>
    <w:multiLevelType w:val="hybridMultilevel"/>
    <w:tmpl w:val="8FC85574"/>
    <w:lvl w:ilvl="0" w:tplc="DB9A3A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991512"/>
    <w:multiLevelType w:val="hybridMultilevel"/>
    <w:tmpl w:val="F9CC9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047BA0"/>
    <w:multiLevelType w:val="hybridMultilevel"/>
    <w:tmpl w:val="08BEC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1E6C90"/>
    <w:multiLevelType w:val="hybridMultilevel"/>
    <w:tmpl w:val="E61C6732"/>
    <w:lvl w:ilvl="0" w:tplc="FE7806A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3708C6"/>
    <w:multiLevelType w:val="hybridMultilevel"/>
    <w:tmpl w:val="8188B79C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0C72EF0"/>
    <w:multiLevelType w:val="hybridMultilevel"/>
    <w:tmpl w:val="F738D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D64909"/>
    <w:multiLevelType w:val="hybridMultilevel"/>
    <w:tmpl w:val="FF309318"/>
    <w:lvl w:ilvl="0" w:tplc="BD62E0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52796D"/>
    <w:multiLevelType w:val="hybridMultilevel"/>
    <w:tmpl w:val="3E3C0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AB3903"/>
    <w:multiLevelType w:val="hybridMultilevel"/>
    <w:tmpl w:val="B81CA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890FA4"/>
    <w:multiLevelType w:val="hybridMultilevel"/>
    <w:tmpl w:val="89C48A02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C306CCA"/>
    <w:multiLevelType w:val="hybridMultilevel"/>
    <w:tmpl w:val="96CA3E6E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E1F1DFA"/>
    <w:multiLevelType w:val="hybridMultilevel"/>
    <w:tmpl w:val="5582BF96"/>
    <w:lvl w:ilvl="0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18443AE"/>
    <w:multiLevelType w:val="hybridMultilevel"/>
    <w:tmpl w:val="69FA0260"/>
    <w:lvl w:ilvl="0" w:tplc="97F413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C40FDE"/>
    <w:multiLevelType w:val="hybridMultilevel"/>
    <w:tmpl w:val="BB4CF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E0780C"/>
    <w:multiLevelType w:val="multilevel"/>
    <w:tmpl w:val="702839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C512A37"/>
    <w:multiLevelType w:val="hybridMultilevel"/>
    <w:tmpl w:val="8B802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DC2FA9"/>
    <w:multiLevelType w:val="hybridMultilevel"/>
    <w:tmpl w:val="9BBCF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1E7C8D"/>
    <w:multiLevelType w:val="hybridMultilevel"/>
    <w:tmpl w:val="1FECE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132FA3"/>
    <w:multiLevelType w:val="hybridMultilevel"/>
    <w:tmpl w:val="7A243A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B83CDD"/>
    <w:multiLevelType w:val="hybridMultilevel"/>
    <w:tmpl w:val="5C4EA44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C828DB"/>
    <w:multiLevelType w:val="hybridMultilevel"/>
    <w:tmpl w:val="16144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9A4977"/>
    <w:multiLevelType w:val="hybridMultilevel"/>
    <w:tmpl w:val="083AE3B0"/>
    <w:lvl w:ilvl="0" w:tplc="270EACA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D15081"/>
    <w:multiLevelType w:val="hybridMultilevel"/>
    <w:tmpl w:val="5A34D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4"/>
  </w:num>
  <w:num w:numId="4">
    <w:abstractNumId w:val="13"/>
  </w:num>
  <w:num w:numId="5">
    <w:abstractNumId w:val="39"/>
  </w:num>
  <w:num w:numId="6">
    <w:abstractNumId w:val="4"/>
  </w:num>
  <w:num w:numId="7">
    <w:abstractNumId w:val="5"/>
  </w:num>
  <w:num w:numId="8">
    <w:abstractNumId w:val="46"/>
  </w:num>
  <w:num w:numId="9">
    <w:abstractNumId w:val="20"/>
  </w:num>
  <w:num w:numId="10">
    <w:abstractNumId w:val="11"/>
  </w:num>
  <w:num w:numId="11">
    <w:abstractNumId w:val="22"/>
  </w:num>
  <w:num w:numId="12">
    <w:abstractNumId w:val="15"/>
  </w:num>
  <w:num w:numId="13">
    <w:abstractNumId w:val="40"/>
  </w:num>
  <w:num w:numId="14">
    <w:abstractNumId w:val="47"/>
  </w:num>
  <w:num w:numId="15">
    <w:abstractNumId w:val="27"/>
  </w:num>
  <w:num w:numId="16">
    <w:abstractNumId w:val="38"/>
  </w:num>
  <w:num w:numId="17">
    <w:abstractNumId w:val="8"/>
  </w:num>
  <w:num w:numId="18">
    <w:abstractNumId w:val="3"/>
  </w:num>
  <w:num w:numId="19">
    <w:abstractNumId w:val="42"/>
  </w:num>
  <w:num w:numId="20">
    <w:abstractNumId w:val="12"/>
  </w:num>
  <w:num w:numId="21">
    <w:abstractNumId w:val="33"/>
  </w:num>
  <w:num w:numId="22">
    <w:abstractNumId w:val="30"/>
  </w:num>
  <w:num w:numId="23">
    <w:abstractNumId w:val="26"/>
  </w:num>
  <w:num w:numId="24">
    <w:abstractNumId w:val="23"/>
  </w:num>
  <w:num w:numId="25">
    <w:abstractNumId w:val="6"/>
  </w:num>
  <w:num w:numId="26">
    <w:abstractNumId w:val="16"/>
  </w:num>
  <w:num w:numId="27">
    <w:abstractNumId w:val="45"/>
  </w:num>
  <w:num w:numId="28">
    <w:abstractNumId w:val="1"/>
  </w:num>
  <w:num w:numId="29">
    <w:abstractNumId w:val="43"/>
  </w:num>
  <w:num w:numId="30">
    <w:abstractNumId w:val="18"/>
  </w:num>
  <w:num w:numId="31">
    <w:abstractNumId w:val="24"/>
  </w:num>
  <w:num w:numId="32">
    <w:abstractNumId w:val="17"/>
  </w:num>
  <w:num w:numId="33">
    <w:abstractNumId w:val="10"/>
  </w:num>
  <w:num w:numId="34">
    <w:abstractNumId w:val="32"/>
  </w:num>
  <w:num w:numId="35">
    <w:abstractNumId w:val="41"/>
  </w:num>
  <w:num w:numId="36">
    <w:abstractNumId w:val="21"/>
  </w:num>
  <w:num w:numId="37">
    <w:abstractNumId w:val="9"/>
  </w:num>
  <w:num w:numId="38">
    <w:abstractNumId w:val="36"/>
  </w:num>
  <w:num w:numId="39">
    <w:abstractNumId w:val="35"/>
  </w:num>
  <w:num w:numId="40">
    <w:abstractNumId w:val="2"/>
  </w:num>
  <w:num w:numId="41">
    <w:abstractNumId w:val="34"/>
  </w:num>
  <w:num w:numId="42">
    <w:abstractNumId w:val="31"/>
  </w:num>
  <w:num w:numId="43">
    <w:abstractNumId w:val="29"/>
  </w:num>
  <w:num w:numId="44">
    <w:abstractNumId w:val="19"/>
  </w:num>
  <w:num w:numId="45">
    <w:abstractNumId w:val="44"/>
  </w:num>
  <w:num w:numId="46">
    <w:abstractNumId w:val="7"/>
  </w:num>
  <w:num w:numId="47">
    <w:abstractNumId w:val="28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301"/>
    <w:rsid w:val="000035CB"/>
    <w:rsid w:val="0004357B"/>
    <w:rsid w:val="001B34F0"/>
    <w:rsid w:val="003F696A"/>
    <w:rsid w:val="00466F7B"/>
    <w:rsid w:val="004C4965"/>
    <w:rsid w:val="00765341"/>
    <w:rsid w:val="007C4F6C"/>
    <w:rsid w:val="008859D5"/>
    <w:rsid w:val="008938F3"/>
    <w:rsid w:val="00930DC8"/>
    <w:rsid w:val="00966301"/>
    <w:rsid w:val="009A4430"/>
    <w:rsid w:val="00A351D5"/>
    <w:rsid w:val="00A7214F"/>
    <w:rsid w:val="00AF1B2D"/>
    <w:rsid w:val="00B4083A"/>
    <w:rsid w:val="00C66FE6"/>
    <w:rsid w:val="00CD1B27"/>
    <w:rsid w:val="00DE443D"/>
    <w:rsid w:val="00F0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4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96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27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7B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B34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Strong">
    <w:name w:val="Strong"/>
    <w:basedOn w:val="DefaultParagraphFont"/>
    <w:uiPriority w:val="22"/>
    <w:qFormat/>
    <w:rsid w:val="00A7214F"/>
    <w:rPr>
      <w:b/>
      <w:bCs/>
    </w:rPr>
  </w:style>
  <w:style w:type="paragraph" w:customStyle="1" w:styleId="PODKAPITOLA">
    <w:name w:val="PODKAPITOLA"/>
    <w:basedOn w:val="Normal"/>
    <w:link w:val="PODKAPITOLAChar"/>
    <w:qFormat/>
    <w:rsid w:val="004C4965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val="cs-CZ" w:eastAsia="cs-CZ"/>
    </w:rPr>
  </w:style>
  <w:style w:type="character" w:customStyle="1" w:styleId="PODKAPITOLAChar">
    <w:name w:val="PODKAPITOLA Char"/>
    <w:basedOn w:val="DefaultParagraphFont"/>
    <w:link w:val="PODKAPITOLA"/>
    <w:rsid w:val="004C4965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4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4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96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27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7B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B34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styleId="Strong">
    <w:name w:val="Strong"/>
    <w:basedOn w:val="DefaultParagraphFont"/>
    <w:uiPriority w:val="22"/>
    <w:qFormat/>
    <w:rsid w:val="00A7214F"/>
    <w:rPr>
      <w:b/>
      <w:bCs/>
    </w:rPr>
  </w:style>
  <w:style w:type="paragraph" w:customStyle="1" w:styleId="PODKAPITOLA">
    <w:name w:val="PODKAPITOLA"/>
    <w:basedOn w:val="Normal"/>
    <w:link w:val="PODKAPITOLAChar"/>
    <w:qFormat/>
    <w:rsid w:val="004C4965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val="cs-CZ" w:eastAsia="cs-CZ"/>
    </w:rPr>
  </w:style>
  <w:style w:type="character" w:customStyle="1" w:styleId="PODKAPITOLAChar">
    <w:name w:val="PODKAPITOLA Char"/>
    <w:basedOn w:val="DefaultParagraphFont"/>
    <w:link w:val="PODKAPITOLA"/>
    <w:rsid w:val="004C4965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D7A17-067D-4A4E-B82D-832D4BE9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1339</Words>
  <Characters>7904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TMS Transport- und Montagesysteme GmbH</Company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Kratka Vladena TMS.CZ</dc:creator>
  <cp:lastModifiedBy>Kratka Vladena TMS.CZ</cp:lastModifiedBy>
  <cp:revision>9</cp:revision>
  <dcterms:created xsi:type="dcterms:W3CDTF">2018-01-15T06:36:00Z</dcterms:created>
  <dcterms:modified xsi:type="dcterms:W3CDTF">2018-01-26T11:47:00Z</dcterms:modified>
</cp:coreProperties>
</file>